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0F5A2" w14:textId="489EF7D7" w:rsidR="00D46B99" w:rsidRPr="005837B8" w:rsidRDefault="00575288" w:rsidP="0047575D">
      <w:pPr>
        <w:jc w:val="right"/>
        <w:rPr>
          <w:rFonts w:ascii="Arial" w:eastAsia="Times New Roman" w:hAnsi="Arial" w:cs="Arial"/>
          <w:b/>
          <w:bCs/>
          <w:color w:val="A6A6A6" w:themeColor="background1" w:themeShade="A6"/>
          <w:sz w:val="40"/>
          <w:szCs w:val="44"/>
        </w:rPr>
      </w:pPr>
      <w:r w:rsidRPr="005837B8">
        <w:rPr>
          <w:rFonts w:ascii="Arial" w:eastAsia="Times New Roman" w:hAnsi="Arial" w:cs="Arial"/>
          <w:b/>
          <w:bCs/>
          <w:color w:val="A6A6A6" w:themeColor="background1" w:themeShade="A6"/>
          <w:sz w:val="40"/>
          <w:szCs w:val="44"/>
        </w:rPr>
        <w:t xml:space="preserve"> </w:t>
      </w:r>
      <w:r w:rsidR="007F6BDA" w:rsidRPr="005837B8">
        <w:rPr>
          <w:rFonts w:ascii="Arial" w:hAnsi="Arial" w:cs="Arial"/>
          <w:noProof/>
          <w:lang w:val="en-GB" w:eastAsia="en-GB"/>
        </w:rPr>
        <w:drawing>
          <wp:inline distT="0" distB="0" distL="0" distR="0" wp14:anchorId="3F6E73F4" wp14:editId="0B633B73">
            <wp:extent cx="1508760" cy="102611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831" cy="1045210"/>
                    </a:xfrm>
                    <a:prstGeom prst="rect">
                      <a:avLst/>
                    </a:prstGeom>
                    <a:noFill/>
                    <a:ln>
                      <a:noFill/>
                    </a:ln>
                  </pic:spPr>
                </pic:pic>
              </a:graphicData>
            </a:graphic>
          </wp:inline>
        </w:drawing>
      </w:r>
    </w:p>
    <w:p w14:paraId="1656C020" w14:textId="360DD117" w:rsidR="00D46B99" w:rsidRPr="005837B8" w:rsidRDefault="005837B8" w:rsidP="00984F4A">
      <w:pPr>
        <w:tabs>
          <w:tab w:val="left" w:pos="7050"/>
          <w:tab w:val="left" w:pos="9240"/>
        </w:tabs>
        <w:rPr>
          <w:rFonts w:ascii="Arial" w:eastAsia="Times New Roman" w:hAnsi="Arial" w:cs="Arial"/>
          <w:b/>
          <w:bCs/>
          <w:color w:val="001689"/>
          <w:sz w:val="40"/>
          <w:szCs w:val="44"/>
        </w:rPr>
      </w:pPr>
      <w:r w:rsidRPr="005837B8">
        <w:rPr>
          <w:rFonts w:ascii="Arial" w:eastAsia="Times New Roman" w:hAnsi="Arial" w:cs="Arial"/>
          <w:b/>
          <w:bCs/>
          <w:color w:val="001689"/>
          <w:sz w:val="40"/>
          <w:szCs w:val="44"/>
        </w:rPr>
        <w:t xml:space="preserve">Job description </w:t>
      </w:r>
    </w:p>
    <w:p w14:paraId="19155429" w14:textId="77777777" w:rsidR="00165169" w:rsidRPr="005837B8" w:rsidRDefault="00165169" w:rsidP="00D16763">
      <w:pPr>
        <w:rPr>
          <w:rFonts w:ascii="Arial" w:eastAsia="Times New Roman" w:hAnsi="Arial" w:cs="Arial"/>
          <w:b/>
          <w:bCs/>
          <w:color w:val="495241"/>
          <w:sz w:val="15"/>
          <w:szCs w:val="44"/>
        </w:rPr>
      </w:pPr>
    </w:p>
    <w:tbl>
      <w:tblPr>
        <w:tblW w:w="11052" w:type="dxa"/>
        <w:tblLook w:val="04A0" w:firstRow="1" w:lastRow="0" w:firstColumn="1" w:lastColumn="0" w:noHBand="0" w:noVBand="1"/>
      </w:tblPr>
      <w:tblGrid>
        <w:gridCol w:w="1805"/>
        <w:gridCol w:w="4820"/>
        <w:gridCol w:w="2410"/>
        <w:gridCol w:w="2017"/>
      </w:tblGrid>
      <w:tr w:rsidR="00AB409C" w:rsidRPr="005837B8" w14:paraId="58C98590" w14:textId="77777777" w:rsidTr="3748F38B">
        <w:trPr>
          <w:trHeight w:val="400"/>
        </w:trPr>
        <w:tc>
          <w:tcPr>
            <w:tcW w:w="11052" w:type="dxa"/>
            <w:gridSpan w:val="4"/>
            <w:tcBorders>
              <w:top w:val="nil"/>
              <w:left w:val="single" w:sz="4" w:space="0" w:color="A6A6A6" w:themeColor="background1" w:themeShade="A6"/>
              <w:bottom w:val="nil"/>
              <w:right w:val="nil"/>
            </w:tcBorders>
            <w:shd w:val="clear" w:color="auto" w:fill="60D1E0"/>
            <w:vAlign w:val="center"/>
            <w:hideMark/>
          </w:tcPr>
          <w:p w14:paraId="624A55C6" w14:textId="209BD91F" w:rsidR="00AB409C" w:rsidRPr="005837B8" w:rsidRDefault="005837B8" w:rsidP="00AB409C">
            <w:pPr>
              <w:jc w:val="center"/>
              <w:rPr>
                <w:rFonts w:ascii="Arial" w:eastAsia="Times New Roman" w:hAnsi="Arial" w:cs="Arial"/>
                <w:b/>
                <w:bCs/>
                <w:color w:val="FFFFFF"/>
                <w:sz w:val="22"/>
                <w:szCs w:val="22"/>
              </w:rPr>
            </w:pPr>
            <w:r w:rsidRPr="005837B8">
              <w:rPr>
                <w:rFonts w:ascii="Arial" w:eastAsia="Times New Roman" w:hAnsi="Arial" w:cs="Arial"/>
                <w:b/>
                <w:bCs/>
                <w:sz w:val="22"/>
                <w:szCs w:val="22"/>
              </w:rPr>
              <w:t>Job overview</w:t>
            </w:r>
          </w:p>
        </w:tc>
      </w:tr>
      <w:tr w:rsidR="00AB409C" w:rsidRPr="005837B8" w14:paraId="7C743D2F" w14:textId="77777777" w:rsidTr="3748F38B">
        <w:trPr>
          <w:trHeight w:val="500"/>
        </w:trPr>
        <w:tc>
          <w:tcPr>
            <w:tcW w:w="18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0D1E0"/>
            <w:vAlign w:val="center"/>
            <w:hideMark/>
          </w:tcPr>
          <w:p w14:paraId="4615D016" w14:textId="6DD926F9" w:rsidR="00AB409C" w:rsidRPr="005837B8" w:rsidRDefault="005837B8" w:rsidP="00AB409C">
            <w:pPr>
              <w:jc w:val="right"/>
              <w:rPr>
                <w:rFonts w:ascii="Arial" w:eastAsia="Times New Roman" w:hAnsi="Arial" w:cs="Arial"/>
                <w:b/>
                <w:bCs/>
                <w:sz w:val="22"/>
                <w:szCs w:val="22"/>
              </w:rPr>
            </w:pPr>
            <w:r w:rsidRPr="005837B8">
              <w:rPr>
                <w:rFonts w:ascii="Arial" w:eastAsia="Times New Roman" w:hAnsi="Arial" w:cs="Arial"/>
                <w:b/>
                <w:bCs/>
                <w:sz w:val="22"/>
                <w:szCs w:val="22"/>
              </w:rPr>
              <w:t>Job</w:t>
            </w:r>
            <w:r w:rsidR="00CC151D" w:rsidRPr="005837B8">
              <w:rPr>
                <w:rFonts w:ascii="Arial" w:eastAsia="Times New Roman" w:hAnsi="Arial" w:cs="Arial"/>
                <w:b/>
                <w:bCs/>
                <w:sz w:val="22"/>
                <w:szCs w:val="22"/>
              </w:rPr>
              <w:t xml:space="preserve"> </w:t>
            </w:r>
            <w:r w:rsidRPr="005837B8">
              <w:rPr>
                <w:rFonts w:ascii="Arial" w:eastAsia="Times New Roman" w:hAnsi="Arial" w:cs="Arial"/>
                <w:b/>
                <w:bCs/>
                <w:sz w:val="22"/>
                <w:szCs w:val="22"/>
              </w:rPr>
              <w:t>title</w:t>
            </w:r>
          </w:p>
        </w:tc>
        <w:tc>
          <w:tcPr>
            <w:tcW w:w="9247"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649E8C9" w14:textId="503185ED" w:rsidR="00AB409C" w:rsidRPr="005837B8" w:rsidRDefault="00811419" w:rsidP="001144E1">
            <w:pPr>
              <w:autoSpaceDE w:val="0"/>
              <w:autoSpaceDN w:val="0"/>
              <w:adjustRightInd w:val="0"/>
              <w:rPr>
                <w:rFonts w:ascii="Arial" w:eastAsia="Times New Roman" w:hAnsi="Arial" w:cs="Arial"/>
                <w:color w:val="000000"/>
                <w:sz w:val="22"/>
                <w:szCs w:val="22"/>
              </w:rPr>
            </w:pPr>
            <w:r>
              <w:rPr>
                <w:rFonts w:ascii="Arial" w:eastAsia="Times New Roman" w:hAnsi="Arial" w:cs="Arial"/>
                <w:color w:val="000000"/>
                <w:sz w:val="22"/>
                <w:szCs w:val="22"/>
              </w:rPr>
              <w:t xml:space="preserve">Analyst – </w:t>
            </w:r>
            <w:r w:rsidR="001C25B3">
              <w:rPr>
                <w:rFonts w:ascii="Arial" w:eastAsia="Times New Roman" w:hAnsi="Arial" w:cs="Arial"/>
                <w:color w:val="000000"/>
                <w:sz w:val="22"/>
                <w:szCs w:val="22"/>
              </w:rPr>
              <w:t>Data Intelligence</w:t>
            </w:r>
          </w:p>
        </w:tc>
      </w:tr>
      <w:tr w:rsidR="00D7239D" w:rsidRPr="005837B8" w14:paraId="3AD9E5D5" w14:textId="77777777" w:rsidTr="3748F38B">
        <w:trPr>
          <w:trHeight w:val="500"/>
        </w:trPr>
        <w:tc>
          <w:tcPr>
            <w:tcW w:w="180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0D1E0"/>
            <w:vAlign w:val="center"/>
            <w:hideMark/>
          </w:tcPr>
          <w:p w14:paraId="125C2FEF" w14:textId="51EA8120" w:rsidR="00D7239D" w:rsidRPr="005837B8" w:rsidRDefault="005837B8" w:rsidP="00AB11C0">
            <w:pPr>
              <w:jc w:val="right"/>
              <w:rPr>
                <w:rFonts w:ascii="Arial" w:eastAsia="Times New Roman" w:hAnsi="Arial" w:cs="Arial"/>
                <w:b/>
                <w:bCs/>
                <w:sz w:val="22"/>
                <w:szCs w:val="22"/>
              </w:rPr>
            </w:pPr>
            <w:r w:rsidRPr="005837B8">
              <w:rPr>
                <w:rFonts w:ascii="Arial" w:eastAsia="Times New Roman" w:hAnsi="Arial" w:cs="Arial"/>
                <w:b/>
                <w:bCs/>
                <w:sz w:val="22"/>
                <w:szCs w:val="22"/>
              </w:rPr>
              <w:t>Department</w:t>
            </w:r>
          </w:p>
        </w:tc>
        <w:tc>
          <w:tcPr>
            <w:tcW w:w="4820" w:type="dxa"/>
            <w:tcBorders>
              <w:top w:val="nil"/>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3CAC1E5" w14:textId="64D87D12" w:rsidR="00D7239D" w:rsidRPr="005837B8" w:rsidRDefault="00811419" w:rsidP="00D7239D">
            <w:pPr>
              <w:rPr>
                <w:rFonts w:ascii="Arial" w:eastAsia="Times New Roman" w:hAnsi="Arial" w:cs="Arial"/>
                <w:color w:val="000000"/>
                <w:sz w:val="22"/>
                <w:szCs w:val="22"/>
              </w:rPr>
            </w:pPr>
            <w:r>
              <w:rPr>
                <w:rFonts w:ascii="Arial" w:eastAsia="Times New Roman" w:hAnsi="Arial" w:cs="Arial"/>
                <w:color w:val="000000"/>
                <w:sz w:val="22"/>
                <w:szCs w:val="22"/>
              </w:rPr>
              <w:t xml:space="preserve">Business Intelligence </w:t>
            </w:r>
            <w:r w:rsidR="006D5A44">
              <w:rPr>
                <w:rFonts w:ascii="Arial" w:eastAsia="Times New Roman" w:hAnsi="Arial" w:cs="Arial"/>
                <w:color w:val="000000"/>
                <w:sz w:val="22"/>
                <w:szCs w:val="22"/>
              </w:rPr>
              <w:t xml:space="preserve">&amp; Strategic Insight </w:t>
            </w:r>
          </w:p>
        </w:tc>
        <w:tc>
          <w:tcPr>
            <w:tcW w:w="2410" w:type="dxa"/>
            <w:tcBorders>
              <w:top w:val="nil"/>
              <w:left w:val="nil"/>
              <w:bottom w:val="single" w:sz="4" w:space="0" w:color="BFBFBF" w:themeColor="background1" w:themeShade="BF"/>
              <w:right w:val="single" w:sz="4" w:space="0" w:color="BFBFBF" w:themeColor="background1" w:themeShade="BF"/>
            </w:tcBorders>
            <w:shd w:val="clear" w:color="auto" w:fill="60D1E0"/>
            <w:vAlign w:val="center"/>
          </w:tcPr>
          <w:p w14:paraId="447D5CDC" w14:textId="43E5986C" w:rsidR="00D7239D" w:rsidRPr="005837B8" w:rsidRDefault="005837B8" w:rsidP="00D7239D">
            <w:pPr>
              <w:rPr>
                <w:rFonts w:ascii="Arial" w:eastAsia="Times New Roman" w:hAnsi="Arial" w:cs="Arial"/>
                <w:b/>
                <w:color w:val="000000" w:themeColor="text1"/>
                <w:sz w:val="22"/>
                <w:szCs w:val="22"/>
              </w:rPr>
            </w:pPr>
            <w:r w:rsidRPr="005837B8">
              <w:rPr>
                <w:rFonts w:ascii="Arial" w:eastAsia="Times New Roman" w:hAnsi="Arial" w:cs="Arial"/>
                <w:b/>
                <w:color w:val="000000" w:themeColor="text1"/>
                <w:sz w:val="22"/>
                <w:szCs w:val="22"/>
              </w:rPr>
              <w:t>Directorate</w:t>
            </w:r>
          </w:p>
        </w:tc>
        <w:tc>
          <w:tcPr>
            <w:tcW w:w="2017" w:type="dxa"/>
            <w:tcBorders>
              <w:top w:val="nil"/>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5A7A10A" w14:textId="227B52E7" w:rsidR="00D7239D" w:rsidRPr="005837B8" w:rsidRDefault="3748F38B" w:rsidP="00D7239D">
            <w:pPr>
              <w:rPr>
                <w:rFonts w:ascii="Arial" w:eastAsia="Times New Roman" w:hAnsi="Arial" w:cs="Arial"/>
                <w:color w:val="000000"/>
                <w:sz w:val="22"/>
                <w:szCs w:val="22"/>
              </w:rPr>
            </w:pPr>
            <w:r w:rsidRPr="3748F38B">
              <w:rPr>
                <w:rFonts w:ascii="Arial" w:eastAsia="Times New Roman" w:hAnsi="Arial" w:cs="Arial"/>
                <w:color w:val="000000" w:themeColor="text1"/>
                <w:sz w:val="22"/>
                <w:szCs w:val="22"/>
              </w:rPr>
              <w:t xml:space="preserve">Finance, Risk &amp; Performance </w:t>
            </w:r>
          </w:p>
        </w:tc>
      </w:tr>
      <w:tr w:rsidR="004C74B9" w:rsidRPr="005837B8" w14:paraId="200B9592" w14:textId="77777777" w:rsidTr="00984F4A">
        <w:trPr>
          <w:trHeight w:val="600"/>
        </w:trPr>
        <w:tc>
          <w:tcPr>
            <w:tcW w:w="180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0D1E0"/>
            <w:vAlign w:val="center"/>
            <w:hideMark/>
          </w:tcPr>
          <w:p w14:paraId="03E38D22" w14:textId="4FC1BFDB" w:rsidR="004C74B9" w:rsidRPr="005837B8" w:rsidRDefault="005874CB" w:rsidP="001F0AAE">
            <w:pPr>
              <w:jc w:val="right"/>
              <w:rPr>
                <w:rFonts w:ascii="Arial" w:eastAsia="Times New Roman" w:hAnsi="Arial" w:cs="Arial"/>
                <w:b/>
                <w:bCs/>
                <w:sz w:val="22"/>
                <w:szCs w:val="22"/>
              </w:rPr>
            </w:pPr>
            <w:r w:rsidRPr="005837B8">
              <w:rPr>
                <w:rFonts w:ascii="Arial" w:eastAsia="Times New Roman" w:hAnsi="Arial" w:cs="Arial"/>
                <w:b/>
                <w:bCs/>
                <w:sz w:val="22"/>
                <w:szCs w:val="22"/>
              </w:rPr>
              <w:t xml:space="preserve"> </w:t>
            </w:r>
            <w:r w:rsidR="005837B8">
              <w:rPr>
                <w:rFonts w:ascii="Arial" w:eastAsia="Times New Roman" w:hAnsi="Arial" w:cs="Arial"/>
                <w:b/>
                <w:bCs/>
                <w:sz w:val="22"/>
                <w:szCs w:val="22"/>
              </w:rPr>
              <w:t>R</w:t>
            </w:r>
            <w:r w:rsidR="005837B8" w:rsidRPr="005837B8">
              <w:rPr>
                <w:rFonts w:ascii="Arial" w:eastAsia="Times New Roman" w:hAnsi="Arial" w:cs="Arial"/>
                <w:b/>
                <w:bCs/>
                <w:sz w:val="22"/>
                <w:szCs w:val="22"/>
              </w:rPr>
              <w:t>eports to</w:t>
            </w:r>
          </w:p>
        </w:tc>
        <w:tc>
          <w:tcPr>
            <w:tcW w:w="4820" w:type="dxa"/>
            <w:tcBorders>
              <w:top w:val="nil"/>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7085533" w14:textId="5275BD8B" w:rsidR="00811419" w:rsidRPr="005837B8" w:rsidRDefault="00811419" w:rsidP="001144E1">
            <w:pPr>
              <w:rPr>
                <w:rFonts w:ascii="Arial" w:eastAsia="Times New Roman" w:hAnsi="Arial" w:cs="Arial"/>
                <w:color w:val="000000"/>
                <w:sz w:val="22"/>
                <w:szCs w:val="22"/>
              </w:rPr>
            </w:pPr>
            <w:r>
              <w:rPr>
                <w:rFonts w:ascii="Arial" w:eastAsia="Times New Roman" w:hAnsi="Arial" w:cs="Arial"/>
                <w:color w:val="000000"/>
                <w:sz w:val="22"/>
                <w:szCs w:val="22"/>
              </w:rPr>
              <w:t xml:space="preserve">Senior Analyst </w:t>
            </w:r>
            <w:r w:rsidR="001C25B3">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1C25B3">
              <w:rPr>
                <w:rFonts w:ascii="Arial" w:eastAsia="Times New Roman" w:hAnsi="Arial" w:cs="Arial"/>
                <w:color w:val="000000"/>
                <w:sz w:val="22"/>
                <w:szCs w:val="22"/>
              </w:rPr>
              <w:t>Data Intelligence</w:t>
            </w:r>
          </w:p>
        </w:tc>
        <w:tc>
          <w:tcPr>
            <w:tcW w:w="2410" w:type="dxa"/>
            <w:tcBorders>
              <w:top w:val="nil"/>
              <w:left w:val="nil"/>
              <w:bottom w:val="single" w:sz="4" w:space="0" w:color="BFBFBF" w:themeColor="background1" w:themeShade="BF"/>
              <w:right w:val="single" w:sz="4" w:space="0" w:color="BFBFBF" w:themeColor="background1" w:themeShade="BF"/>
            </w:tcBorders>
            <w:shd w:val="clear" w:color="auto" w:fill="60D1E0"/>
          </w:tcPr>
          <w:p w14:paraId="293A6FFB" w14:textId="77777777" w:rsidR="004C74B9" w:rsidRPr="005837B8" w:rsidRDefault="004C74B9" w:rsidP="001F0AAE">
            <w:pPr>
              <w:rPr>
                <w:rFonts w:ascii="Arial" w:eastAsia="Times New Roman" w:hAnsi="Arial" w:cs="Arial"/>
                <w:b/>
                <w:color w:val="000000" w:themeColor="text1"/>
                <w:sz w:val="22"/>
                <w:szCs w:val="22"/>
              </w:rPr>
            </w:pPr>
          </w:p>
          <w:p w14:paraId="0789B8AD" w14:textId="22D5EEE4" w:rsidR="004A48B3" w:rsidRPr="005837B8" w:rsidRDefault="005837B8" w:rsidP="001F0AAE">
            <w:pPr>
              <w:rPr>
                <w:rFonts w:ascii="Arial" w:eastAsia="Times New Roman" w:hAnsi="Arial" w:cs="Arial"/>
                <w:b/>
                <w:color w:val="000000" w:themeColor="text1"/>
                <w:sz w:val="22"/>
                <w:szCs w:val="22"/>
              </w:rPr>
            </w:pPr>
            <w:r w:rsidRPr="005837B8">
              <w:rPr>
                <w:rFonts w:ascii="Arial" w:eastAsia="Times New Roman" w:hAnsi="Arial" w:cs="Arial"/>
                <w:b/>
                <w:color w:val="000000" w:themeColor="text1"/>
                <w:sz w:val="22"/>
                <w:szCs w:val="22"/>
              </w:rPr>
              <w:t xml:space="preserve">Date </w:t>
            </w:r>
          </w:p>
        </w:tc>
        <w:tc>
          <w:tcPr>
            <w:tcW w:w="2017" w:type="dxa"/>
            <w:tcBorders>
              <w:top w:val="nil"/>
              <w:left w:val="nil"/>
              <w:bottom w:val="single" w:sz="4" w:space="0" w:color="BFBFBF" w:themeColor="background1" w:themeShade="BF"/>
              <w:right w:val="single" w:sz="4" w:space="0" w:color="BFBFBF" w:themeColor="background1" w:themeShade="BF"/>
            </w:tcBorders>
            <w:shd w:val="clear" w:color="auto" w:fill="F2F2F2" w:themeFill="background1" w:themeFillShade="F2"/>
          </w:tcPr>
          <w:p w14:paraId="7AA95B6D" w14:textId="77777777" w:rsidR="00B25109" w:rsidRDefault="00B25109" w:rsidP="001F0AAE">
            <w:pPr>
              <w:rPr>
                <w:rFonts w:ascii="Arial" w:eastAsia="Times New Roman" w:hAnsi="Arial" w:cs="Arial"/>
                <w:color w:val="000000"/>
                <w:sz w:val="22"/>
                <w:szCs w:val="22"/>
              </w:rPr>
            </w:pPr>
          </w:p>
          <w:p w14:paraId="51D629BA" w14:textId="46579E3A" w:rsidR="00BB419D" w:rsidRPr="005837B8" w:rsidRDefault="00BB419D" w:rsidP="001F0AAE">
            <w:pPr>
              <w:rPr>
                <w:rFonts w:ascii="Arial" w:eastAsia="Times New Roman" w:hAnsi="Arial" w:cs="Arial"/>
                <w:color w:val="000000"/>
                <w:sz w:val="22"/>
                <w:szCs w:val="22"/>
              </w:rPr>
            </w:pPr>
            <w:r>
              <w:rPr>
                <w:rFonts w:ascii="Arial" w:eastAsia="Times New Roman" w:hAnsi="Arial" w:cs="Arial"/>
                <w:color w:val="000000"/>
                <w:sz w:val="22"/>
                <w:szCs w:val="22"/>
              </w:rPr>
              <w:t>2021</w:t>
            </w:r>
          </w:p>
        </w:tc>
      </w:tr>
      <w:tr w:rsidR="004A48B3" w:rsidRPr="005837B8" w14:paraId="44AABF67" w14:textId="77777777" w:rsidTr="3748F38B">
        <w:trPr>
          <w:trHeight w:val="600"/>
        </w:trPr>
        <w:tc>
          <w:tcPr>
            <w:tcW w:w="180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0D1E0"/>
            <w:vAlign w:val="center"/>
          </w:tcPr>
          <w:p w14:paraId="746B382F" w14:textId="35B6B196" w:rsidR="004A48B3" w:rsidRPr="005837B8" w:rsidRDefault="005837B8" w:rsidP="001F0AAE">
            <w:pPr>
              <w:jc w:val="right"/>
              <w:rPr>
                <w:rFonts w:ascii="Arial" w:eastAsia="Times New Roman" w:hAnsi="Arial" w:cs="Arial"/>
                <w:b/>
                <w:bCs/>
                <w:sz w:val="22"/>
                <w:szCs w:val="22"/>
              </w:rPr>
            </w:pPr>
            <w:r w:rsidRPr="005837B8">
              <w:rPr>
                <w:rFonts w:ascii="Arial" w:eastAsia="Times New Roman" w:hAnsi="Arial" w:cs="Arial"/>
                <w:b/>
                <w:bCs/>
                <w:sz w:val="22"/>
                <w:szCs w:val="22"/>
              </w:rPr>
              <w:t>Directly</w:t>
            </w:r>
            <w:r w:rsidR="00460990" w:rsidRPr="005837B8">
              <w:rPr>
                <w:rFonts w:ascii="Arial" w:eastAsia="Times New Roman" w:hAnsi="Arial" w:cs="Arial"/>
                <w:b/>
                <w:bCs/>
                <w:sz w:val="22"/>
                <w:szCs w:val="22"/>
              </w:rPr>
              <w:t xml:space="preserve"> </w:t>
            </w:r>
            <w:r w:rsidRPr="005837B8">
              <w:rPr>
                <w:rFonts w:ascii="Arial" w:eastAsia="Times New Roman" w:hAnsi="Arial" w:cs="Arial"/>
                <w:b/>
                <w:bCs/>
                <w:sz w:val="22"/>
                <w:szCs w:val="22"/>
              </w:rPr>
              <w:t xml:space="preserve">responsible for </w:t>
            </w:r>
          </w:p>
        </w:tc>
        <w:tc>
          <w:tcPr>
            <w:tcW w:w="4820" w:type="dxa"/>
            <w:tcBorders>
              <w:top w:val="nil"/>
              <w:left w:val="nil"/>
              <w:bottom w:val="single" w:sz="4" w:space="0" w:color="BFBFBF" w:themeColor="background1" w:themeShade="BF"/>
              <w:right w:val="single" w:sz="4" w:space="0" w:color="BFBFBF" w:themeColor="background1" w:themeShade="BF"/>
            </w:tcBorders>
            <w:shd w:val="clear" w:color="auto" w:fill="F2F2F2" w:themeFill="background1" w:themeFillShade="F2"/>
          </w:tcPr>
          <w:p w14:paraId="6EFA6E8B" w14:textId="77777777" w:rsidR="00B41AC1" w:rsidRDefault="00B41AC1" w:rsidP="002C6E0B">
            <w:pPr>
              <w:rPr>
                <w:rFonts w:ascii="Arial" w:eastAsia="Times New Roman" w:hAnsi="Arial" w:cs="Arial"/>
                <w:color w:val="000000"/>
                <w:sz w:val="22"/>
                <w:szCs w:val="22"/>
              </w:rPr>
            </w:pPr>
          </w:p>
          <w:p w14:paraId="776D97EF" w14:textId="54AFE07C" w:rsidR="00A52CEA" w:rsidRDefault="004F69FD" w:rsidP="002C6E0B">
            <w:pPr>
              <w:rPr>
                <w:rFonts w:ascii="Arial" w:eastAsia="Times New Roman" w:hAnsi="Arial" w:cs="Arial"/>
                <w:color w:val="000000"/>
                <w:sz w:val="22"/>
                <w:szCs w:val="22"/>
              </w:rPr>
            </w:pPr>
            <w:r>
              <w:rPr>
                <w:rFonts w:ascii="Arial" w:eastAsia="Times New Roman" w:hAnsi="Arial" w:cs="Arial"/>
                <w:color w:val="000000"/>
                <w:sz w:val="22"/>
                <w:szCs w:val="22"/>
              </w:rPr>
              <w:t>No direct reports</w:t>
            </w:r>
          </w:p>
          <w:p w14:paraId="2F473C10" w14:textId="7E619AEB" w:rsidR="00B41AC1" w:rsidRPr="00CB7452" w:rsidRDefault="00B41AC1" w:rsidP="002C6E0B">
            <w:pPr>
              <w:rPr>
                <w:rFonts w:ascii="Arial" w:eastAsia="Times New Roman" w:hAnsi="Arial" w:cs="Arial"/>
                <w:color w:val="000000"/>
                <w:sz w:val="22"/>
                <w:szCs w:val="22"/>
              </w:rPr>
            </w:pPr>
          </w:p>
        </w:tc>
        <w:tc>
          <w:tcPr>
            <w:tcW w:w="2410" w:type="dxa"/>
            <w:tcBorders>
              <w:top w:val="nil"/>
              <w:left w:val="nil"/>
              <w:bottom w:val="single" w:sz="4" w:space="0" w:color="BFBFBF" w:themeColor="background1" w:themeShade="BF"/>
              <w:right w:val="single" w:sz="4" w:space="0" w:color="BFBFBF" w:themeColor="background1" w:themeShade="BF"/>
            </w:tcBorders>
            <w:shd w:val="clear" w:color="auto" w:fill="60D1E0"/>
          </w:tcPr>
          <w:p w14:paraId="0EE860CF" w14:textId="77777777" w:rsidR="004A48B3" w:rsidRPr="005837B8" w:rsidRDefault="004A48B3" w:rsidP="001F0AAE">
            <w:pPr>
              <w:rPr>
                <w:rFonts w:ascii="Arial" w:eastAsia="Times New Roman" w:hAnsi="Arial" w:cs="Arial"/>
                <w:b/>
                <w:color w:val="000000" w:themeColor="text1"/>
                <w:sz w:val="22"/>
                <w:szCs w:val="22"/>
              </w:rPr>
            </w:pPr>
          </w:p>
          <w:p w14:paraId="1004456F" w14:textId="6B5F9A6C" w:rsidR="004A48B3" w:rsidRPr="005837B8" w:rsidRDefault="005837B8" w:rsidP="001F0AAE">
            <w:pPr>
              <w:rPr>
                <w:rFonts w:ascii="Arial" w:eastAsia="Times New Roman" w:hAnsi="Arial" w:cs="Arial"/>
                <w:b/>
                <w:color w:val="000000" w:themeColor="text1"/>
                <w:sz w:val="22"/>
                <w:szCs w:val="22"/>
              </w:rPr>
            </w:pPr>
            <w:r w:rsidRPr="005837B8">
              <w:rPr>
                <w:rFonts w:ascii="Arial" w:eastAsia="Times New Roman" w:hAnsi="Arial" w:cs="Arial"/>
                <w:b/>
                <w:color w:val="000000" w:themeColor="text1"/>
                <w:sz w:val="22"/>
                <w:szCs w:val="22"/>
              </w:rPr>
              <w:t xml:space="preserve">Job ref </w:t>
            </w:r>
          </w:p>
        </w:tc>
        <w:tc>
          <w:tcPr>
            <w:tcW w:w="2017" w:type="dxa"/>
            <w:tcBorders>
              <w:top w:val="nil"/>
              <w:left w:val="nil"/>
              <w:bottom w:val="single" w:sz="4" w:space="0" w:color="BFBFBF" w:themeColor="background1" w:themeShade="BF"/>
              <w:right w:val="single" w:sz="4" w:space="0" w:color="BFBFBF" w:themeColor="background1" w:themeShade="BF"/>
            </w:tcBorders>
            <w:shd w:val="clear" w:color="auto" w:fill="F2F2F2" w:themeFill="background1" w:themeFillShade="F2"/>
          </w:tcPr>
          <w:p w14:paraId="50F4CF4F" w14:textId="77777777" w:rsidR="00C524F8" w:rsidRDefault="00C524F8" w:rsidP="001F0AAE">
            <w:pPr>
              <w:rPr>
                <w:rFonts w:ascii="Arial" w:eastAsia="Times New Roman" w:hAnsi="Arial" w:cs="Arial"/>
                <w:color w:val="000000"/>
                <w:sz w:val="22"/>
                <w:szCs w:val="22"/>
              </w:rPr>
            </w:pPr>
          </w:p>
          <w:p w14:paraId="50576AD8" w14:textId="14E4CA44" w:rsidR="00511169" w:rsidRPr="00A52CEA" w:rsidRDefault="000A7C14" w:rsidP="001F0AAE">
            <w:pPr>
              <w:rPr>
                <w:rFonts w:ascii="Arial" w:eastAsia="Times New Roman" w:hAnsi="Arial" w:cs="Arial"/>
                <w:color w:val="000000"/>
                <w:sz w:val="22"/>
                <w:szCs w:val="22"/>
              </w:rPr>
            </w:pPr>
            <w:r>
              <w:rPr>
                <w:rFonts w:ascii="Arial" w:eastAsia="Times New Roman" w:hAnsi="Arial" w:cs="Arial"/>
                <w:color w:val="000000"/>
                <w:sz w:val="22"/>
                <w:szCs w:val="22"/>
              </w:rPr>
              <w:t xml:space="preserve"> </w:t>
            </w:r>
            <w:r w:rsidR="00A52CEA" w:rsidRPr="00A52CEA">
              <w:rPr>
                <w:rFonts w:ascii="Arial" w:eastAsia="Times New Roman" w:hAnsi="Arial" w:cs="Arial"/>
                <w:color w:val="000000"/>
                <w:sz w:val="22"/>
                <w:szCs w:val="22"/>
              </w:rPr>
              <w:t xml:space="preserve">(TBC) </w:t>
            </w:r>
          </w:p>
        </w:tc>
      </w:tr>
      <w:tr w:rsidR="001F0AAE" w:rsidRPr="005837B8" w14:paraId="018763CE" w14:textId="77777777" w:rsidTr="3748F38B">
        <w:trPr>
          <w:trHeight w:val="100"/>
        </w:trPr>
        <w:tc>
          <w:tcPr>
            <w:tcW w:w="1805" w:type="dxa"/>
            <w:tcBorders>
              <w:top w:val="nil"/>
              <w:left w:val="nil"/>
              <w:bottom w:val="nil"/>
              <w:right w:val="nil"/>
            </w:tcBorders>
            <w:shd w:val="clear" w:color="auto" w:fill="auto"/>
            <w:noWrap/>
            <w:vAlign w:val="bottom"/>
            <w:hideMark/>
          </w:tcPr>
          <w:p w14:paraId="7775C313" w14:textId="64496CC9" w:rsidR="007A6ED2" w:rsidRPr="005837B8" w:rsidRDefault="00EE4EBA" w:rsidP="00D668A7">
            <w:pPr>
              <w:rPr>
                <w:rFonts w:ascii="Arial" w:eastAsia="Times New Roman" w:hAnsi="Arial" w:cs="Arial"/>
                <w:color w:val="000000"/>
                <w:sz w:val="22"/>
                <w:szCs w:val="22"/>
              </w:rPr>
            </w:pPr>
            <w:r w:rsidRPr="005837B8">
              <w:rPr>
                <w:rFonts w:ascii="Arial" w:eastAsia="Times New Roman" w:hAnsi="Arial" w:cs="Arial"/>
                <w:color w:val="000000"/>
                <w:sz w:val="22"/>
                <w:szCs w:val="22"/>
              </w:rPr>
              <w:t xml:space="preserve"> </w:t>
            </w:r>
          </w:p>
        </w:tc>
        <w:tc>
          <w:tcPr>
            <w:tcW w:w="9247" w:type="dxa"/>
            <w:gridSpan w:val="3"/>
            <w:tcBorders>
              <w:top w:val="nil"/>
              <w:left w:val="nil"/>
              <w:bottom w:val="nil"/>
              <w:right w:val="nil"/>
            </w:tcBorders>
            <w:shd w:val="clear" w:color="auto" w:fill="auto"/>
            <w:noWrap/>
            <w:vAlign w:val="bottom"/>
            <w:hideMark/>
          </w:tcPr>
          <w:p w14:paraId="7BC9A337" w14:textId="77777777" w:rsidR="001F0AAE" w:rsidRPr="005837B8" w:rsidRDefault="001F0AAE" w:rsidP="001F0AAE">
            <w:pPr>
              <w:rPr>
                <w:rFonts w:ascii="Arial" w:eastAsia="Times New Roman" w:hAnsi="Arial" w:cs="Arial"/>
                <w:sz w:val="22"/>
                <w:szCs w:val="22"/>
              </w:rPr>
            </w:pPr>
          </w:p>
        </w:tc>
      </w:tr>
      <w:tr w:rsidR="007A6ED2" w:rsidRPr="005837B8" w14:paraId="11D0BBF0" w14:textId="77777777" w:rsidTr="3748F38B">
        <w:trPr>
          <w:trHeight w:val="100"/>
        </w:trPr>
        <w:tc>
          <w:tcPr>
            <w:tcW w:w="1805" w:type="dxa"/>
            <w:tcBorders>
              <w:top w:val="nil"/>
              <w:left w:val="nil"/>
              <w:bottom w:val="nil"/>
              <w:right w:val="nil"/>
            </w:tcBorders>
            <w:shd w:val="clear" w:color="auto" w:fill="auto"/>
            <w:noWrap/>
            <w:vAlign w:val="bottom"/>
          </w:tcPr>
          <w:p w14:paraId="418B45B1" w14:textId="77777777" w:rsidR="007A6ED2" w:rsidRPr="005837B8" w:rsidRDefault="007A6ED2" w:rsidP="001F0AAE">
            <w:pPr>
              <w:rPr>
                <w:rFonts w:ascii="Arial" w:eastAsia="Times New Roman" w:hAnsi="Arial" w:cs="Arial"/>
                <w:color w:val="000000"/>
                <w:sz w:val="22"/>
                <w:szCs w:val="22"/>
              </w:rPr>
            </w:pPr>
          </w:p>
        </w:tc>
        <w:tc>
          <w:tcPr>
            <w:tcW w:w="9247" w:type="dxa"/>
            <w:gridSpan w:val="3"/>
            <w:tcBorders>
              <w:top w:val="nil"/>
              <w:left w:val="nil"/>
              <w:bottom w:val="nil"/>
              <w:right w:val="nil"/>
            </w:tcBorders>
            <w:shd w:val="clear" w:color="auto" w:fill="auto"/>
            <w:noWrap/>
            <w:vAlign w:val="bottom"/>
          </w:tcPr>
          <w:p w14:paraId="16FD6322" w14:textId="5DCD3A59" w:rsidR="007A6ED2" w:rsidRPr="005837B8" w:rsidRDefault="007A6ED2" w:rsidP="00097BD9">
            <w:pPr>
              <w:rPr>
                <w:rFonts w:ascii="Arial" w:eastAsia="Times New Roman" w:hAnsi="Arial" w:cs="Arial"/>
                <w:sz w:val="22"/>
                <w:szCs w:val="22"/>
              </w:rPr>
            </w:pPr>
          </w:p>
        </w:tc>
      </w:tr>
      <w:tr w:rsidR="001F0AAE" w:rsidRPr="005837B8" w14:paraId="73F72B03" w14:textId="77777777" w:rsidTr="3748F38B">
        <w:trPr>
          <w:trHeight w:val="400"/>
        </w:trPr>
        <w:tc>
          <w:tcPr>
            <w:tcW w:w="110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60D1E0"/>
            <w:vAlign w:val="center"/>
          </w:tcPr>
          <w:p w14:paraId="420C7BD3" w14:textId="12B5B48A" w:rsidR="001F0AAE" w:rsidRPr="005837B8" w:rsidRDefault="005837B8" w:rsidP="001F0AAE">
            <w:pPr>
              <w:jc w:val="center"/>
              <w:rPr>
                <w:rFonts w:ascii="Arial" w:eastAsia="Times New Roman" w:hAnsi="Arial" w:cs="Arial"/>
                <w:b/>
                <w:bCs/>
                <w:color w:val="FFFFFF"/>
                <w:sz w:val="22"/>
                <w:szCs w:val="22"/>
              </w:rPr>
            </w:pPr>
            <w:r w:rsidRPr="005837B8">
              <w:rPr>
                <w:rFonts w:ascii="Arial" w:eastAsia="Times New Roman" w:hAnsi="Arial" w:cs="Arial"/>
                <w:b/>
                <w:bCs/>
                <w:sz w:val="22"/>
                <w:szCs w:val="22"/>
              </w:rPr>
              <w:t xml:space="preserve">Overall team / department purpose </w:t>
            </w:r>
          </w:p>
        </w:tc>
      </w:tr>
      <w:tr w:rsidR="00885F7C" w:rsidRPr="005837B8" w14:paraId="76809E72" w14:textId="77777777" w:rsidTr="3748F38B">
        <w:trPr>
          <w:trHeight w:val="400"/>
        </w:trPr>
        <w:tc>
          <w:tcPr>
            <w:tcW w:w="110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3F368A9" w14:textId="77777777" w:rsidR="005179CD" w:rsidRDefault="005179CD" w:rsidP="005179CD">
            <w:pPr>
              <w:autoSpaceDE w:val="0"/>
              <w:autoSpaceDN w:val="0"/>
              <w:adjustRightInd w:val="0"/>
              <w:jc w:val="both"/>
              <w:rPr>
                <w:rFonts w:ascii="Arial" w:hAnsi="Arial" w:cs="Arial"/>
                <w:bCs/>
                <w:sz w:val="22"/>
                <w:szCs w:val="22"/>
              </w:rPr>
            </w:pPr>
          </w:p>
          <w:p w14:paraId="376DE4BD" w14:textId="1191DDB7" w:rsidR="005179CD" w:rsidRPr="00E55864" w:rsidRDefault="005179CD" w:rsidP="005179CD">
            <w:pPr>
              <w:autoSpaceDE w:val="0"/>
              <w:autoSpaceDN w:val="0"/>
              <w:adjustRightInd w:val="0"/>
              <w:jc w:val="both"/>
              <w:rPr>
                <w:rFonts w:ascii="Arial" w:hAnsi="Arial" w:cs="Arial"/>
                <w:bCs/>
                <w:sz w:val="22"/>
                <w:szCs w:val="22"/>
              </w:rPr>
            </w:pPr>
            <w:r w:rsidRPr="00E55864">
              <w:rPr>
                <w:rFonts w:ascii="Arial" w:hAnsi="Arial" w:cs="Arial"/>
                <w:bCs/>
                <w:sz w:val="22"/>
                <w:szCs w:val="22"/>
              </w:rPr>
              <w:t xml:space="preserve">The Business Intelligence &amp; Strategy Insight Team is responsible for delivering </w:t>
            </w:r>
            <w:r>
              <w:rPr>
                <w:rFonts w:ascii="Arial" w:hAnsi="Arial" w:cs="Arial"/>
                <w:bCs/>
                <w:sz w:val="22"/>
                <w:szCs w:val="22"/>
              </w:rPr>
              <w:t xml:space="preserve">the </w:t>
            </w:r>
            <w:r w:rsidRPr="00E55864">
              <w:rPr>
                <w:rFonts w:ascii="Arial" w:hAnsi="Arial" w:cs="Arial"/>
                <w:bCs/>
                <w:sz w:val="22"/>
                <w:szCs w:val="22"/>
              </w:rPr>
              <w:t>business intelligence strategies</w:t>
            </w:r>
            <w:r>
              <w:rPr>
                <w:rFonts w:ascii="Arial" w:hAnsi="Arial" w:cs="Arial"/>
                <w:bCs/>
                <w:sz w:val="22"/>
                <w:szCs w:val="22"/>
              </w:rPr>
              <w:t xml:space="preserve">, providing high </w:t>
            </w:r>
            <w:r w:rsidRPr="00E55864">
              <w:rPr>
                <w:rFonts w:ascii="Arial" w:hAnsi="Arial" w:cs="Arial"/>
                <w:bCs/>
                <w:sz w:val="22"/>
                <w:szCs w:val="22"/>
              </w:rPr>
              <w:t xml:space="preserve">quality business intelligence </w:t>
            </w:r>
            <w:r>
              <w:rPr>
                <w:rFonts w:ascii="Arial" w:hAnsi="Arial" w:cs="Arial"/>
                <w:bCs/>
                <w:sz w:val="22"/>
                <w:szCs w:val="22"/>
              </w:rPr>
              <w:t xml:space="preserve">solutions </w:t>
            </w:r>
            <w:r w:rsidRPr="00E55864">
              <w:rPr>
                <w:rFonts w:ascii="Arial" w:hAnsi="Arial" w:cs="Arial"/>
                <w:bCs/>
                <w:sz w:val="22"/>
                <w:szCs w:val="22"/>
              </w:rPr>
              <w:t xml:space="preserve">and </w:t>
            </w:r>
            <w:r>
              <w:rPr>
                <w:rFonts w:ascii="Arial" w:hAnsi="Arial" w:cs="Arial"/>
                <w:bCs/>
                <w:sz w:val="22"/>
                <w:szCs w:val="22"/>
              </w:rPr>
              <w:t>robust insight that drive</w:t>
            </w:r>
            <w:r w:rsidRPr="00E55864">
              <w:rPr>
                <w:rFonts w:ascii="Arial" w:hAnsi="Arial" w:cs="Arial"/>
                <w:bCs/>
                <w:sz w:val="22"/>
                <w:szCs w:val="22"/>
              </w:rPr>
              <w:t xml:space="preserve"> operational and </w:t>
            </w:r>
            <w:r>
              <w:rPr>
                <w:rFonts w:ascii="Arial" w:hAnsi="Arial" w:cs="Arial"/>
                <w:bCs/>
                <w:sz w:val="22"/>
                <w:szCs w:val="22"/>
              </w:rPr>
              <w:t>executive</w:t>
            </w:r>
            <w:r w:rsidRPr="00E55864">
              <w:rPr>
                <w:rFonts w:ascii="Arial" w:hAnsi="Arial" w:cs="Arial"/>
                <w:bCs/>
                <w:sz w:val="22"/>
                <w:szCs w:val="22"/>
              </w:rPr>
              <w:t xml:space="preserve"> decision making </w:t>
            </w:r>
            <w:r>
              <w:rPr>
                <w:rFonts w:ascii="Arial" w:hAnsi="Arial" w:cs="Arial"/>
                <w:bCs/>
                <w:sz w:val="22"/>
                <w:szCs w:val="22"/>
              </w:rPr>
              <w:t>across</w:t>
            </w:r>
            <w:r w:rsidRPr="00E55864">
              <w:rPr>
                <w:rFonts w:ascii="Arial" w:hAnsi="Arial" w:cs="Arial"/>
                <w:bCs/>
                <w:sz w:val="22"/>
                <w:szCs w:val="22"/>
              </w:rPr>
              <w:t xml:space="preserve"> the Group. </w:t>
            </w:r>
          </w:p>
          <w:p w14:paraId="51EFC5B5" w14:textId="0DECFEC7" w:rsidR="00E52225" w:rsidRPr="008348D9" w:rsidRDefault="00E52225" w:rsidP="005179CD">
            <w:pPr>
              <w:pStyle w:val="ListParagraph"/>
              <w:autoSpaceDE w:val="0"/>
              <w:autoSpaceDN w:val="0"/>
              <w:adjustRightInd w:val="0"/>
              <w:ind w:left="360"/>
              <w:jc w:val="both"/>
              <w:rPr>
                <w:rFonts w:ascii="Arial" w:hAnsi="Arial" w:cs="Arial"/>
                <w:bCs/>
                <w:sz w:val="22"/>
                <w:szCs w:val="22"/>
              </w:rPr>
            </w:pPr>
          </w:p>
        </w:tc>
      </w:tr>
      <w:tr w:rsidR="00885F7C" w:rsidRPr="00D520FC" w14:paraId="7FFCF0BD" w14:textId="77777777" w:rsidTr="3748F38B">
        <w:trPr>
          <w:trHeight w:val="400"/>
        </w:trPr>
        <w:tc>
          <w:tcPr>
            <w:tcW w:w="110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60D1E0"/>
            <w:vAlign w:val="center"/>
          </w:tcPr>
          <w:p w14:paraId="59CF47A8" w14:textId="4E3EDB47" w:rsidR="00885F7C" w:rsidRPr="00D520FC" w:rsidRDefault="005837B8" w:rsidP="00734610">
            <w:pPr>
              <w:jc w:val="center"/>
              <w:rPr>
                <w:rFonts w:ascii="Arial" w:eastAsia="Times New Roman" w:hAnsi="Arial" w:cs="Arial"/>
                <w:b/>
                <w:bCs/>
                <w:color w:val="FFFFFF"/>
                <w:sz w:val="22"/>
                <w:szCs w:val="22"/>
              </w:rPr>
            </w:pPr>
            <w:r w:rsidRPr="00D520FC">
              <w:rPr>
                <w:rFonts w:ascii="Arial" w:eastAsia="Times New Roman" w:hAnsi="Arial" w:cs="Arial"/>
                <w:b/>
                <w:bCs/>
                <w:sz w:val="22"/>
                <w:szCs w:val="22"/>
              </w:rPr>
              <w:t>Key role priorities</w:t>
            </w:r>
          </w:p>
        </w:tc>
      </w:tr>
      <w:tr w:rsidR="002242F7" w:rsidRPr="00D520FC" w14:paraId="7FDDEA35" w14:textId="77777777" w:rsidTr="3748F38B">
        <w:trPr>
          <w:trHeight w:val="400"/>
        </w:trPr>
        <w:tc>
          <w:tcPr>
            <w:tcW w:w="110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F8522E9" w14:textId="77777777" w:rsidR="00DD3876" w:rsidRDefault="00DD3876" w:rsidP="00AB5FE3">
            <w:pPr>
              <w:pStyle w:val="ListParagraph"/>
              <w:numPr>
                <w:ilvl w:val="0"/>
                <w:numId w:val="28"/>
              </w:numPr>
              <w:autoSpaceDE w:val="0"/>
              <w:autoSpaceDN w:val="0"/>
              <w:adjustRightInd w:val="0"/>
              <w:jc w:val="both"/>
              <w:rPr>
                <w:rFonts w:ascii="Arial" w:hAnsi="Arial" w:cs="Arial"/>
                <w:bCs/>
                <w:sz w:val="22"/>
                <w:szCs w:val="22"/>
              </w:rPr>
            </w:pPr>
            <w:r w:rsidRPr="00DD3876">
              <w:rPr>
                <w:rFonts w:ascii="Arial" w:hAnsi="Arial" w:cs="Arial"/>
                <w:bCs/>
                <w:sz w:val="22"/>
                <w:szCs w:val="22"/>
              </w:rPr>
              <w:t xml:space="preserve">This role is responsible for building an effective and appropriate data warehouse environment which supports the business and insight capabilities for the Group.  </w:t>
            </w:r>
          </w:p>
          <w:p w14:paraId="27E46405" w14:textId="7089BF84" w:rsidR="00BE051C" w:rsidRPr="00697B16" w:rsidRDefault="00DD3876" w:rsidP="00AB5FE3">
            <w:pPr>
              <w:pStyle w:val="ListParagraph"/>
              <w:numPr>
                <w:ilvl w:val="0"/>
                <w:numId w:val="28"/>
              </w:numPr>
              <w:autoSpaceDE w:val="0"/>
              <w:autoSpaceDN w:val="0"/>
              <w:adjustRightInd w:val="0"/>
              <w:jc w:val="both"/>
              <w:rPr>
                <w:rFonts w:ascii="Arial" w:hAnsi="Arial" w:cs="Arial"/>
                <w:bCs/>
                <w:sz w:val="22"/>
                <w:szCs w:val="22"/>
              </w:rPr>
            </w:pPr>
            <w:r w:rsidRPr="00DD3876">
              <w:rPr>
                <w:rFonts w:ascii="Arial" w:hAnsi="Arial" w:cs="Arial"/>
                <w:bCs/>
                <w:sz w:val="22"/>
                <w:szCs w:val="22"/>
              </w:rPr>
              <w:t>The holder is required to adhere to established data models and architecture to provide end-user Business Intelligence reports and self-service environments that provide the Group with timely access to accurate and relevant information and that supports the Strategic Insight capability.</w:t>
            </w:r>
          </w:p>
        </w:tc>
      </w:tr>
      <w:tr w:rsidR="001F0AAE" w:rsidRPr="00D520FC" w14:paraId="4D5F3351" w14:textId="77777777" w:rsidTr="3748F38B">
        <w:trPr>
          <w:trHeight w:val="537"/>
        </w:trPr>
        <w:tc>
          <w:tcPr>
            <w:tcW w:w="110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60D1E0"/>
            <w:vAlign w:val="center"/>
            <w:hideMark/>
          </w:tcPr>
          <w:p w14:paraId="3F4B789F" w14:textId="703652E4" w:rsidR="001F0AAE" w:rsidRPr="00D520FC" w:rsidRDefault="005837B8" w:rsidP="00201209">
            <w:pPr>
              <w:jc w:val="center"/>
              <w:rPr>
                <w:rFonts w:ascii="Arial" w:eastAsia="Times New Roman" w:hAnsi="Arial" w:cs="Arial"/>
                <w:b/>
                <w:bCs/>
                <w:color w:val="FFFFFF"/>
                <w:sz w:val="22"/>
                <w:szCs w:val="22"/>
              </w:rPr>
            </w:pPr>
            <w:r w:rsidRPr="00D520FC">
              <w:rPr>
                <w:rFonts w:ascii="Arial" w:eastAsia="Times New Roman" w:hAnsi="Arial" w:cs="Arial"/>
                <w:b/>
                <w:bCs/>
                <w:sz w:val="22"/>
                <w:szCs w:val="22"/>
              </w:rPr>
              <w:t xml:space="preserve">Key working relationships </w:t>
            </w:r>
          </w:p>
        </w:tc>
      </w:tr>
      <w:tr w:rsidR="008A76A1" w:rsidRPr="00D520FC" w14:paraId="21C0FAA6" w14:textId="77777777" w:rsidTr="3748F38B">
        <w:trPr>
          <w:trHeight w:val="400"/>
        </w:trPr>
        <w:tc>
          <w:tcPr>
            <w:tcW w:w="110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637506A" w14:textId="77777777" w:rsidR="00DD3876" w:rsidRDefault="00DD3876" w:rsidP="00F97A6A">
            <w:pPr>
              <w:pStyle w:val="ListParagraph"/>
              <w:numPr>
                <w:ilvl w:val="0"/>
                <w:numId w:val="25"/>
              </w:numPr>
              <w:jc w:val="both"/>
              <w:rPr>
                <w:rFonts w:ascii="Arial" w:hAnsi="Arial" w:cs="Arial"/>
                <w:bCs/>
                <w:sz w:val="22"/>
                <w:szCs w:val="22"/>
              </w:rPr>
            </w:pPr>
            <w:r w:rsidRPr="00DD3876">
              <w:rPr>
                <w:rFonts w:ascii="Arial" w:hAnsi="Arial" w:cs="Arial"/>
                <w:bCs/>
                <w:sz w:val="22"/>
                <w:szCs w:val="22"/>
              </w:rPr>
              <w:t xml:space="preserve">The role holder is required to liaise with colleagues across the team, Directorate and Group more generally to ensure the provision of the most effective data warehouse environment to meet requirements. </w:t>
            </w:r>
          </w:p>
          <w:p w14:paraId="1C0E92B6" w14:textId="58D4C931" w:rsidR="00B9110F" w:rsidRPr="00F97A6A" w:rsidRDefault="00DD3876" w:rsidP="00F97A6A">
            <w:pPr>
              <w:pStyle w:val="ListParagraph"/>
              <w:numPr>
                <w:ilvl w:val="0"/>
                <w:numId w:val="25"/>
              </w:numPr>
              <w:jc w:val="both"/>
              <w:rPr>
                <w:rFonts w:ascii="Arial" w:hAnsi="Arial" w:cs="Arial"/>
                <w:bCs/>
                <w:sz w:val="22"/>
                <w:szCs w:val="22"/>
              </w:rPr>
            </w:pPr>
            <w:r w:rsidRPr="00DD3876">
              <w:rPr>
                <w:rFonts w:ascii="Arial" w:hAnsi="Arial" w:cs="Arial"/>
                <w:bCs/>
                <w:sz w:val="22"/>
                <w:szCs w:val="22"/>
              </w:rPr>
              <w:t>Externally the holder may be required to liaise with software providers to ensure the most appropriate systems to continually be in place to most efficiently and effectively meet changing Group data requirements.</w:t>
            </w:r>
          </w:p>
        </w:tc>
      </w:tr>
      <w:tr w:rsidR="001F0AAE" w:rsidRPr="00D520FC" w14:paraId="5495DCDF" w14:textId="77777777" w:rsidTr="3748F38B">
        <w:trPr>
          <w:trHeight w:val="400"/>
        </w:trPr>
        <w:tc>
          <w:tcPr>
            <w:tcW w:w="110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60D1E0"/>
            <w:vAlign w:val="center"/>
            <w:hideMark/>
          </w:tcPr>
          <w:p w14:paraId="19AE739C" w14:textId="37CB4A32" w:rsidR="001F0AAE" w:rsidRPr="00D520FC" w:rsidRDefault="005837B8" w:rsidP="001F0AAE">
            <w:pPr>
              <w:jc w:val="center"/>
              <w:rPr>
                <w:rFonts w:ascii="Arial" w:eastAsia="Times New Roman" w:hAnsi="Arial" w:cs="Arial"/>
                <w:b/>
                <w:bCs/>
                <w:color w:val="FFFFFF"/>
                <w:sz w:val="22"/>
                <w:szCs w:val="22"/>
              </w:rPr>
            </w:pPr>
            <w:r w:rsidRPr="00D520FC">
              <w:rPr>
                <w:rFonts w:ascii="Arial" w:eastAsia="Times New Roman" w:hAnsi="Arial" w:cs="Arial"/>
                <w:b/>
                <w:bCs/>
                <w:sz w:val="22"/>
                <w:szCs w:val="22"/>
              </w:rPr>
              <w:t>Main duties &amp; responsibilities</w:t>
            </w:r>
          </w:p>
        </w:tc>
      </w:tr>
      <w:tr w:rsidR="00672D20" w:rsidRPr="00D520FC" w14:paraId="36F8CB7D" w14:textId="77777777" w:rsidTr="3748F38B">
        <w:trPr>
          <w:trHeight w:val="416"/>
        </w:trPr>
        <w:tc>
          <w:tcPr>
            <w:tcW w:w="110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AD47162" w14:textId="77777777" w:rsidR="00AE2591" w:rsidRPr="00AE2591" w:rsidRDefault="00AE2591" w:rsidP="00AE2591">
            <w:pPr>
              <w:pStyle w:val="ListParagraph"/>
              <w:numPr>
                <w:ilvl w:val="0"/>
                <w:numId w:val="26"/>
              </w:numPr>
              <w:rPr>
                <w:rFonts w:ascii="Arial" w:hAnsi="Arial" w:cs="Arial"/>
                <w:bCs/>
                <w:sz w:val="22"/>
                <w:szCs w:val="22"/>
              </w:rPr>
            </w:pPr>
            <w:r w:rsidRPr="00AE2591">
              <w:rPr>
                <w:rFonts w:ascii="Arial" w:hAnsi="Arial" w:cs="Arial"/>
                <w:bCs/>
                <w:sz w:val="22"/>
                <w:szCs w:val="22"/>
              </w:rPr>
              <w:t>Support the Senior Data Intelligence Analyst in improving the maturity of provision of Business Intelligence for the Group in line with the Business Intelligence Strategy.</w:t>
            </w:r>
          </w:p>
          <w:p w14:paraId="730EB60F" w14:textId="77777777" w:rsidR="00AE2591" w:rsidRPr="00AE2591" w:rsidRDefault="00AE2591" w:rsidP="00AE2591">
            <w:pPr>
              <w:pStyle w:val="ListParagraph"/>
              <w:numPr>
                <w:ilvl w:val="0"/>
                <w:numId w:val="26"/>
              </w:numPr>
              <w:rPr>
                <w:rFonts w:ascii="Arial" w:hAnsi="Arial" w:cs="Arial"/>
                <w:bCs/>
                <w:sz w:val="22"/>
                <w:szCs w:val="22"/>
              </w:rPr>
            </w:pPr>
            <w:r w:rsidRPr="00AE2591">
              <w:rPr>
                <w:rFonts w:ascii="Arial" w:hAnsi="Arial" w:cs="Arial"/>
                <w:bCs/>
                <w:sz w:val="22"/>
                <w:szCs w:val="22"/>
              </w:rPr>
              <w:t xml:space="preserve">Adhere to data standards and definitions that meet the needs of the Group and comply with regulatory requirements. </w:t>
            </w:r>
          </w:p>
          <w:p w14:paraId="166B483A" w14:textId="77777777" w:rsidR="00AE2591" w:rsidRPr="00AE2591" w:rsidRDefault="00AE2591" w:rsidP="00AE2591">
            <w:pPr>
              <w:pStyle w:val="ListParagraph"/>
              <w:numPr>
                <w:ilvl w:val="0"/>
                <w:numId w:val="26"/>
              </w:numPr>
              <w:rPr>
                <w:rFonts w:ascii="Arial" w:hAnsi="Arial" w:cs="Arial"/>
                <w:bCs/>
                <w:sz w:val="22"/>
                <w:szCs w:val="22"/>
              </w:rPr>
            </w:pPr>
            <w:r w:rsidRPr="00AE2591">
              <w:rPr>
                <w:rFonts w:ascii="Arial" w:hAnsi="Arial" w:cs="Arial"/>
                <w:bCs/>
                <w:sz w:val="22"/>
                <w:szCs w:val="22"/>
              </w:rPr>
              <w:t>Ensure that all Business Intelligence processes and coding are relevant, adaptable and scalable to meet the needs of the Group.</w:t>
            </w:r>
          </w:p>
          <w:p w14:paraId="2CBE8667" w14:textId="2436F323" w:rsidR="00AE2591" w:rsidRDefault="00AE2591" w:rsidP="00AE2591">
            <w:pPr>
              <w:pStyle w:val="ListParagraph"/>
              <w:numPr>
                <w:ilvl w:val="0"/>
                <w:numId w:val="26"/>
              </w:numPr>
              <w:rPr>
                <w:rFonts w:ascii="Arial" w:hAnsi="Arial" w:cs="Arial"/>
                <w:bCs/>
                <w:sz w:val="22"/>
                <w:szCs w:val="22"/>
              </w:rPr>
            </w:pPr>
            <w:r w:rsidRPr="00AE2591">
              <w:rPr>
                <w:rFonts w:ascii="Arial" w:hAnsi="Arial" w:cs="Arial"/>
                <w:bCs/>
                <w:sz w:val="22"/>
                <w:szCs w:val="22"/>
              </w:rPr>
              <w:t xml:space="preserve">Build cross-functional intelligence from a centralised data repository using best practice data warehousing, ETL processes and self-service reporting environments. </w:t>
            </w:r>
          </w:p>
          <w:p w14:paraId="42071117" w14:textId="77777777" w:rsidR="00666145" w:rsidRPr="00666145" w:rsidRDefault="00666145" w:rsidP="00666145">
            <w:pPr>
              <w:pStyle w:val="ListParagraph"/>
              <w:numPr>
                <w:ilvl w:val="0"/>
                <w:numId w:val="26"/>
              </w:numPr>
              <w:rPr>
                <w:rFonts w:ascii="Arial" w:hAnsi="Arial" w:cs="Arial"/>
                <w:bCs/>
                <w:sz w:val="22"/>
                <w:szCs w:val="22"/>
              </w:rPr>
            </w:pPr>
            <w:r w:rsidRPr="00666145">
              <w:rPr>
                <w:rFonts w:ascii="Arial" w:hAnsi="Arial" w:cs="Arial"/>
                <w:bCs/>
                <w:sz w:val="22"/>
                <w:szCs w:val="22"/>
              </w:rPr>
              <w:t xml:space="preserve">Maintain data integrity in the warehouse environment and support data quality and master-data management initiatives to align to the established architecture. </w:t>
            </w:r>
          </w:p>
          <w:p w14:paraId="24278350" w14:textId="77777777" w:rsidR="00666145" w:rsidRPr="00666145" w:rsidRDefault="00666145" w:rsidP="00666145">
            <w:pPr>
              <w:pStyle w:val="ListParagraph"/>
              <w:numPr>
                <w:ilvl w:val="0"/>
                <w:numId w:val="26"/>
              </w:numPr>
              <w:rPr>
                <w:rFonts w:ascii="Arial" w:hAnsi="Arial" w:cs="Arial"/>
                <w:bCs/>
                <w:sz w:val="22"/>
                <w:szCs w:val="22"/>
              </w:rPr>
            </w:pPr>
            <w:r w:rsidRPr="00666145">
              <w:rPr>
                <w:rFonts w:ascii="Arial" w:hAnsi="Arial" w:cs="Arial"/>
                <w:bCs/>
                <w:sz w:val="22"/>
                <w:szCs w:val="22"/>
              </w:rPr>
              <w:t xml:space="preserve">Adhere to and support the Senior Data Intelligence Analyst in the design of any demand processes, change control, resource planning and roadmaps. </w:t>
            </w:r>
          </w:p>
          <w:p w14:paraId="6B1A57C2" w14:textId="74CCEC3A" w:rsidR="00AE2591" w:rsidRPr="00666145" w:rsidRDefault="00666145" w:rsidP="00666145">
            <w:pPr>
              <w:pStyle w:val="ListParagraph"/>
              <w:numPr>
                <w:ilvl w:val="0"/>
                <w:numId w:val="26"/>
              </w:numPr>
              <w:rPr>
                <w:rFonts w:ascii="Arial" w:hAnsi="Arial" w:cs="Arial"/>
                <w:bCs/>
                <w:sz w:val="22"/>
                <w:szCs w:val="22"/>
              </w:rPr>
            </w:pPr>
            <w:r w:rsidRPr="00666145">
              <w:rPr>
                <w:rFonts w:ascii="Arial" w:hAnsi="Arial" w:cs="Arial"/>
                <w:bCs/>
                <w:sz w:val="22"/>
                <w:szCs w:val="22"/>
              </w:rPr>
              <w:t>Support colleagues and act as a credible expert in the structure and use of data, proactively influencing the Group to increase data awareness.</w:t>
            </w:r>
          </w:p>
          <w:p w14:paraId="74A34772" w14:textId="1342E084" w:rsidR="00A71870" w:rsidRPr="00C47778" w:rsidRDefault="0063134C" w:rsidP="0063134C">
            <w:pPr>
              <w:pStyle w:val="ListParagraph"/>
              <w:numPr>
                <w:ilvl w:val="0"/>
                <w:numId w:val="26"/>
              </w:numPr>
              <w:rPr>
                <w:rFonts w:ascii="Arial" w:hAnsi="Arial" w:cs="Arial"/>
                <w:sz w:val="22"/>
                <w:szCs w:val="22"/>
              </w:rPr>
            </w:pPr>
            <w:r w:rsidRPr="00C25E04">
              <w:rPr>
                <w:rFonts w:ascii="Arial" w:hAnsi="Arial" w:cs="Arial"/>
                <w:bCs/>
                <w:sz w:val="22"/>
                <w:szCs w:val="22"/>
              </w:rPr>
              <w:t>Complete any other tasks as commensurate with the level and nature of the post as delegated by the role’s line manager.</w:t>
            </w:r>
          </w:p>
        </w:tc>
      </w:tr>
    </w:tbl>
    <w:p w14:paraId="33926F2D" w14:textId="3EB90329" w:rsidR="00854A89" w:rsidRPr="001B163B" w:rsidRDefault="00854A89" w:rsidP="00B7390F">
      <w:pPr>
        <w:pStyle w:val="Subtitle"/>
        <w:spacing w:before="120" w:after="120"/>
        <w:ind w:right="888"/>
        <w:jc w:val="left"/>
        <w:rPr>
          <w:rFonts w:ascii="Arial" w:hAnsi="Arial" w:cs="Arial"/>
          <w:b w:val="0"/>
          <w:bCs/>
          <w:color w:val="FFFFFF"/>
          <w:sz w:val="16"/>
          <w:szCs w:val="16"/>
        </w:rPr>
      </w:pPr>
    </w:p>
    <w:tbl>
      <w:tblPr>
        <w:tblW w:w="11052" w:type="dxa"/>
        <w:tblLook w:val="04A0" w:firstRow="1" w:lastRow="0" w:firstColumn="1" w:lastColumn="0" w:noHBand="0" w:noVBand="1"/>
      </w:tblPr>
      <w:tblGrid>
        <w:gridCol w:w="11052"/>
      </w:tblGrid>
      <w:tr w:rsidR="002632C1" w:rsidRPr="00D520FC" w14:paraId="18A1C974" w14:textId="77777777" w:rsidTr="005837B8">
        <w:trPr>
          <w:trHeight w:val="400"/>
        </w:trPr>
        <w:tc>
          <w:tcPr>
            <w:tcW w:w="11052" w:type="dxa"/>
            <w:tcBorders>
              <w:top w:val="single" w:sz="4" w:space="0" w:color="A6A6A6"/>
              <w:left w:val="single" w:sz="4" w:space="0" w:color="A6A6A6"/>
              <w:bottom w:val="single" w:sz="4" w:space="0" w:color="A6A6A6"/>
              <w:right w:val="single" w:sz="4" w:space="0" w:color="A6A6A6"/>
            </w:tcBorders>
            <w:shd w:val="clear" w:color="auto" w:fill="60D1E0"/>
            <w:vAlign w:val="center"/>
          </w:tcPr>
          <w:p w14:paraId="44194611" w14:textId="66DFDCBC" w:rsidR="002632C1" w:rsidRPr="00D520FC" w:rsidRDefault="005837B8" w:rsidP="00065ABC">
            <w:pPr>
              <w:jc w:val="center"/>
              <w:rPr>
                <w:rFonts w:ascii="Arial" w:eastAsia="Times New Roman" w:hAnsi="Arial" w:cs="Arial"/>
                <w:b/>
                <w:bCs/>
                <w:color w:val="FFFFFF"/>
                <w:sz w:val="22"/>
                <w:szCs w:val="22"/>
              </w:rPr>
            </w:pPr>
            <w:r w:rsidRPr="00D520FC">
              <w:rPr>
                <w:rFonts w:ascii="Arial" w:eastAsia="Times New Roman" w:hAnsi="Arial" w:cs="Arial"/>
                <w:b/>
                <w:bCs/>
                <w:sz w:val="22"/>
                <w:szCs w:val="22"/>
              </w:rPr>
              <w:t>Key measures of success</w:t>
            </w:r>
          </w:p>
        </w:tc>
      </w:tr>
      <w:tr w:rsidR="002632C1" w:rsidRPr="00D520FC" w14:paraId="1E018F94" w14:textId="77777777" w:rsidTr="00E52225">
        <w:trPr>
          <w:trHeight w:val="1045"/>
        </w:trPr>
        <w:tc>
          <w:tcPr>
            <w:tcW w:w="11052"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6CDDD07A" w14:textId="77777777" w:rsidR="001B163B" w:rsidRPr="001B163B" w:rsidRDefault="001B163B" w:rsidP="001B163B">
            <w:pPr>
              <w:pStyle w:val="NoSpacing"/>
              <w:numPr>
                <w:ilvl w:val="0"/>
                <w:numId w:val="23"/>
              </w:numPr>
              <w:rPr>
                <w:rFonts w:ascii="Arial" w:hAnsi="Arial" w:cs="Arial"/>
                <w:bCs/>
              </w:rPr>
            </w:pPr>
            <w:r w:rsidRPr="001B163B">
              <w:rPr>
                <w:rFonts w:ascii="Arial" w:hAnsi="Arial" w:cs="Arial"/>
                <w:bCs/>
              </w:rPr>
              <w:t>Delivery of an accessible and accurate cross-functional warehouse.</w:t>
            </w:r>
          </w:p>
          <w:p w14:paraId="1493BDA0" w14:textId="77777777" w:rsidR="001B163B" w:rsidRPr="001B163B" w:rsidRDefault="001B163B" w:rsidP="001B163B">
            <w:pPr>
              <w:pStyle w:val="NoSpacing"/>
              <w:numPr>
                <w:ilvl w:val="0"/>
                <w:numId w:val="23"/>
              </w:numPr>
              <w:rPr>
                <w:rFonts w:ascii="Arial" w:hAnsi="Arial" w:cs="Arial"/>
                <w:bCs/>
              </w:rPr>
            </w:pPr>
            <w:r w:rsidRPr="001B163B">
              <w:rPr>
                <w:rFonts w:ascii="Arial" w:hAnsi="Arial" w:cs="Arial"/>
                <w:bCs/>
              </w:rPr>
              <w:t xml:space="preserve">Delivery of a suite of quality, consistent and relevant reports in the Business Intelligence estate with low failure and query rate. </w:t>
            </w:r>
          </w:p>
          <w:p w14:paraId="1B8A26DC" w14:textId="02DE6CC9" w:rsidR="00160875" w:rsidRPr="00D74549" w:rsidRDefault="001B163B" w:rsidP="001B163B">
            <w:pPr>
              <w:pStyle w:val="NoSpacing"/>
              <w:numPr>
                <w:ilvl w:val="0"/>
                <w:numId w:val="23"/>
              </w:numPr>
              <w:rPr>
                <w:rFonts w:cs="Arial"/>
                <w:bCs/>
              </w:rPr>
            </w:pPr>
            <w:r w:rsidRPr="001B163B">
              <w:rPr>
                <w:rFonts w:ascii="Arial" w:hAnsi="Arial" w:cs="Arial"/>
                <w:bCs/>
              </w:rPr>
              <w:t>Data protection and governance is adhered to with no material loss.</w:t>
            </w:r>
          </w:p>
        </w:tc>
      </w:tr>
    </w:tbl>
    <w:p w14:paraId="30242542" w14:textId="13B85C29" w:rsidR="00617FF4" w:rsidRPr="001B163B" w:rsidRDefault="00617FF4" w:rsidP="002C3D30">
      <w:pPr>
        <w:spacing w:after="200" w:line="276" w:lineRule="auto"/>
        <w:rPr>
          <w:rFonts w:ascii="Arial" w:eastAsia="Calibri" w:hAnsi="Arial" w:cs="Arial"/>
          <w:b/>
          <w:bCs/>
          <w:color w:val="001689"/>
          <w:sz w:val="16"/>
          <w:szCs w:val="16"/>
        </w:rPr>
      </w:pPr>
    </w:p>
    <w:tbl>
      <w:tblPr>
        <w:tblStyle w:val="TableGrid"/>
        <w:tblW w:w="11057" w:type="dxa"/>
        <w:tblLook w:val="04A0" w:firstRow="1" w:lastRow="0" w:firstColumn="1" w:lastColumn="0" w:noHBand="0" w:noVBand="1"/>
      </w:tblPr>
      <w:tblGrid>
        <w:gridCol w:w="11057"/>
      </w:tblGrid>
      <w:tr w:rsidR="00DC17AD" w14:paraId="20D611E9" w14:textId="77777777" w:rsidTr="004F5E31">
        <w:trPr>
          <w:trHeight w:val="803"/>
        </w:trPr>
        <w:tc>
          <w:tcPr>
            <w:tcW w:w="11057" w:type="dxa"/>
            <w:tcBorders>
              <w:top w:val="nil"/>
              <w:left w:val="nil"/>
              <w:bottom w:val="nil"/>
              <w:right w:val="nil"/>
            </w:tcBorders>
            <w:shd w:val="clear" w:color="auto" w:fill="60D1E0"/>
            <w:hideMark/>
          </w:tcPr>
          <w:p w14:paraId="530924D0" w14:textId="77777777" w:rsidR="00DC17AD" w:rsidRDefault="00DC17AD" w:rsidP="004F5E31">
            <w:pPr>
              <w:pStyle w:val="Subtitle"/>
              <w:spacing w:before="120" w:after="120"/>
              <w:ind w:right="888"/>
              <w:rPr>
                <w:rFonts w:ascii="Arial" w:hAnsi="Arial" w:cs="Arial"/>
                <w:sz w:val="22"/>
                <w:szCs w:val="22"/>
              </w:rPr>
            </w:pPr>
            <w:r>
              <w:rPr>
                <w:rFonts w:ascii="Arial" w:hAnsi="Arial" w:cs="Arial"/>
                <w:sz w:val="22"/>
                <w:szCs w:val="22"/>
              </w:rPr>
              <w:t xml:space="preserve">General </w:t>
            </w:r>
          </w:p>
        </w:tc>
      </w:tr>
    </w:tbl>
    <w:p w14:paraId="4F79E306" w14:textId="77777777" w:rsidR="00DC17AD" w:rsidRDefault="00DC17AD" w:rsidP="00DC17AD">
      <w:pPr>
        <w:pStyle w:val="NormalWeb"/>
        <w:spacing w:before="120" w:beforeAutospacing="0" w:after="120" w:afterAutospacing="0"/>
        <w:ind w:right="888"/>
        <w:rPr>
          <w:rFonts w:ascii="Arial" w:hAnsi="Arial" w:cs="Arial"/>
          <w:sz w:val="22"/>
          <w:szCs w:val="22"/>
        </w:rPr>
      </w:pPr>
      <w:r>
        <w:rPr>
          <w:rFonts w:ascii="Arial" w:hAnsi="Arial" w:cs="Arial"/>
          <w:sz w:val="22"/>
          <w:szCs w:val="22"/>
        </w:rPr>
        <w:tab/>
        <w:t xml:space="preserve">All employees are expected to: </w:t>
      </w:r>
    </w:p>
    <w:p w14:paraId="12072CAF" w14:textId="77777777" w:rsidR="00DC17AD" w:rsidRDefault="00DC17AD" w:rsidP="00DC17AD">
      <w:pPr>
        <w:pStyle w:val="NormalWeb"/>
        <w:numPr>
          <w:ilvl w:val="0"/>
          <w:numId w:val="18"/>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Ensure that our Customers are at the heart of everything we do and act at all times in accordance with our Values and Behaviours. </w:t>
      </w:r>
    </w:p>
    <w:p w14:paraId="3849DE56" w14:textId="77777777" w:rsidR="00DC17AD" w:rsidRDefault="00DC17AD" w:rsidP="00DC17AD">
      <w:pPr>
        <w:pStyle w:val="NormalWeb"/>
        <w:numPr>
          <w:ilvl w:val="0"/>
          <w:numId w:val="18"/>
        </w:numPr>
        <w:spacing w:before="120" w:beforeAutospacing="0" w:after="120" w:afterAutospacing="0"/>
        <w:ind w:right="888"/>
        <w:jc w:val="both"/>
        <w:rPr>
          <w:rFonts w:ascii="Arial" w:hAnsi="Arial" w:cs="Arial"/>
          <w:i/>
          <w:sz w:val="22"/>
          <w:szCs w:val="22"/>
        </w:rPr>
      </w:pPr>
      <w:r>
        <w:rPr>
          <w:rFonts w:ascii="Arial" w:hAnsi="Arial" w:cs="Arial"/>
          <w:sz w:val="22"/>
          <w:szCs w:val="22"/>
        </w:rPr>
        <w:t>Carry out all duties in the context of, and in compliance with, the Group’s commitment to equality and diversity, leading by example and contributing to an inclusive culture.</w:t>
      </w:r>
      <w:r>
        <w:rPr>
          <w:rFonts w:ascii="Arial" w:hAnsi="Arial" w:cs="Arial"/>
          <w:i/>
          <w:sz w:val="22"/>
          <w:szCs w:val="22"/>
        </w:rPr>
        <w:t xml:space="preserve"> </w:t>
      </w:r>
    </w:p>
    <w:p w14:paraId="04E35BE4" w14:textId="77777777" w:rsidR="00DC17AD" w:rsidRDefault="00DC17AD" w:rsidP="00DC17AD">
      <w:pPr>
        <w:pStyle w:val="NormalWeb"/>
        <w:numPr>
          <w:ilvl w:val="0"/>
          <w:numId w:val="18"/>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Read, understand and demonstrate a commitment to the Group’s Employee Charter. </w:t>
      </w:r>
    </w:p>
    <w:p w14:paraId="2148FAB8" w14:textId="77777777" w:rsidR="00DC17AD" w:rsidRDefault="00DC17AD" w:rsidP="00DC17AD">
      <w:pPr>
        <w:pStyle w:val="NormalWeb"/>
        <w:numPr>
          <w:ilvl w:val="0"/>
          <w:numId w:val="18"/>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Take responsibility for your own health and safety and that of your colleagues in accordance with the Health &amp; Safety at Work Act by following the Group’s Health and Safety policies and procedures at all times. </w:t>
      </w:r>
    </w:p>
    <w:p w14:paraId="07C723DD" w14:textId="77777777" w:rsidR="00DC17AD" w:rsidRDefault="00DC17AD" w:rsidP="00DC17AD">
      <w:pPr>
        <w:pStyle w:val="NormalWeb"/>
        <w:numPr>
          <w:ilvl w:val="0"/>
          <w:numId w:val="18"/>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Adhere to all Group policies at all times. </w:t>
      </w:r>
    </w:p>
    <w:p w14:paraId="7DB77F8B" w14:textId="77777777" w:rsidR="00DC17AD" w:rsidRDefault="00DC17AD" w:rsidP="00DC17AD">
      <w:pPr>
        <w:pStyle w:val="NormalWeb"/>
        <w:numPr>
          <w:ilvl w:val="0"/>
          <w:numId w:val="18"/>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Understand and demonstrate empathy with the social aims of the Group. </w:t>
      </w:r>
    </w:p>
    <w:p w14:paraId="03A4E26C" w14:textId="77777777" w:rsidR="00DC17AD" w:rsidRDefault="00DC17AD" w:rsidP="00DC17AD">
      <w:pPr>
        <w:numPr>
          <w:ilvl w:val="0"/>
          <w:numId w:val="18"/>
        </w:numPr>
        <w:jc w:val="both"/>
        <w:rPr>
          <w:rFonts w:ascii="Arial" w:hAnsi="Arial" w:cs="Arial"/>
          <w:sz w:val="22"/>
          <w:szCs w:val="22"/>
        </w:rPr>
      </w:pPr>
      <w:r>
        <w:rPr>
          <w:rFonts w:ascii="Arial" w:hAnsi="Arial" w:cs="Arial"/>
          <w:sz w:val="22"/>
          <w:szCs w:val="22"/>
        </w:rPr>
        <w:t xml:space="preserve">Ensure compliance with all legal obligations concerning the protection of data concerning </w:t>
      </w:r>
    </w:p>
    <w:p w14:paraId="678F0480" w14:textId="77777777" w:rsidR="00DC17AD" w:rsidRDefault="00DC17AD" w:rsidP="00DC17AD">
      <w:pPr>
        <w:ind w:left="720" w:firstLine="360"/>
        <w:jc w:val="both"/>
        <w:rPr>
          <w:rFonts w:ascii="Arial" w:hAnsi="Arial" w:cs="Arial"/>
          <w:sz w:val="22"/>
          <w:szCs w:val="22"/>
        </w:rPr>
      </w:pPr>
      <w:r>
        <w:rPr>
          <w:rFonts w:ascii="Arial" w:hAnsi="Arial" w:cs="Arial"/>
          <w:sz w:val="22"/>
          <w:szCs w:val="22"/>
        </w:rPr>
        <w:t>employees, customers and third parties.</w:t>
      </w:r>
    </w:p>
    <w:p w14:paraId="74AC9656" w14:textId="77777777" w:rsidR="00DC17AD" w:rsidRDefault="00DC17AD" w:rsidP="00DC17AD">
      <w:pPr>
        <w:pStyle w:val="NormalWeb"/>
        <w:numPr>
          <w:ilvl w:val="0"/>
          <w:numId w:val="18"/>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Be prepared to have some reasonable flexibility of working hours as necessary to meet the requirements of the job. </w:t>
      </w:r>
    </w:p>
    <w:p w14:paraId="1C105A67" w14:textId="77777777" w:rsidR="00DC17AD" w:rsidRDefault="00DC17AD" w:rsidP="00DC17AD">
      <w:pPr>
        <w:pStyle w:val="NormalWeb"/>
        <w:numPr>
          <w:ilvl w:val="0"/>
          <w:numId w:val="18"/>
        </w:numPr>
        <w:spacing w:before="120" w:beforeAutospacing="0" w:after="120" w:afterAutospacing="0"/>
        <w:ind w:right="888"/>
        <w:jc w:val="both"/>
        <w:rPr>
          <w:rFonts w:ascii="Arial" w:hAnsi="Arial" w:cs="Arial"/>
          <w:sz w:val="22"/>
          <w:szCs w:val="22"/>
        </w:rPr>
      </w:pPr>
      <w:r>
        <w:rPr>
          <w:rFonts w:ascii="Arial" w:hAnsi="Arial" w:cs="Arial"/>
          <w:sz w:val="22"/>
          <w:szCs w:val="22"/>
        </w:rPr>
        <w:t>Adopt a proactive approach to identify and mitigate risks to each business area by informing your line manager to enable the risk register to be updated, thus minimising the Group’s existing and future risks.</w:t>
      </w:r>
    </w:p>
    <w:p w14:paraId="3A68F051" w14:textId="77777777" w:rsidR="00DC17AD" w:rsidRDefault="00DC17AD" w:rsidP="00DC17AD">
      <w:pPr>
        <w:pStyle w:val="NormalWeb"/>
        <w:numPr>
          <w:ilvl w:val="0"/>
          <w:numId w:val="18"/>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Be prepared to work in a variety of locations as required, including premises not directly under the control of the Group. </w:t>
      </w:r>
    </w:p>
    <w:p w14:paraId="66D83787" w14:textId="4B1B348C" w:rsidR="00DC17AD" w:rsidRPr="00984F4A" w:rsidRDefault="00DC17AD" w:rsidP="00DC17AD">
      <w:pPr>
        <w:pStyle w:val="NormalWeb"/>
        <w:numPr>
          <w:ilvl w:val="0"/>
          <w:numId w:val="18"/>
        </w:numPr>
        <w:spacing w:before="120" w:beforeAutospacing="0" w:after="120" w:afterAutospacing="0"/>
        <w:ind w:right="888"/>
        <w:jc w:val="both"/>
        <w:rPr>
          <w:rFonts w:ascii="Arial" w:hAnsi="Arial" w:cs="Arial"/>
          <w:sz w:val="22"/>
          <w:szCs w:val="22"/>
        </w:rPr>
      </w:pPr>
      <w:r w:rsidRPr="00BB2BEB">
        <w:rPr>
          <w:rFonts w:ascii="Arial" w:hAnsi="Arial" w:cs="Arial"/>
          <w:iCs/>
          <w:sz w:val="22"/>
          <w:szCs w:val="22"/>
        </w:rPr>
        <w:t xml:space="preserve">Demonstrate a willingness to undertake ongoing training as appropriate for ongoing personal and professional development and in line with the Group’s commitment to continuous improvement; demonstrate ongoing continuing professional development and take responsibility for identifying own development needs and actions to address these where appropriate. </w:t>
      </w:r>
    </w:p>
    <w:p w14:paraId="6DBBCCDA" w14:textId="77777777" w:rsidR="00984F4A" w:rsidRPr="007D3414" w:rsidRDefault="00984F4A" w:rsidP="00984F4A">
      <w:pPr>
        <w:pStyle w:val="NormalWeb"/>
        <w:spacing w:before="120" w:beforeAutospacing="0" w:after="120" w:afterAutospacing="0"/>
        <w:ind w:left="720" w:right="888"/>
        <w:jc w:val="both"/>
        <w:rPr>
          <w:rFonts w:ascii="Arial" w:hAnsi="Arial" w:cs="Arial"/>
          <w:sz w:val="22"/>
          <w:szCs w:val="22"/>
        </w:rPr>
      </w:pPr>
    </w:p>
    <w:tbl>
      <w:tblPr>
        <w:tblStyle w:val="TableGrid"/>
        <w:tblW w:w="0" w:type="auto"/>
        <w:tblInd w:w="709" w:type="dxa"/>
        <w:tblLook w:val="04A0" w:firstRow="1" w:lastRow="0" w:firstColumn="1" w:lastColumn="0" w:noHBand="0" w:noVBand="1"/>
      </w:tblPr>
      <w:tblGrid>
        <w:gridCol w:w="3563"/>
        <w:gridCol w:w="5929"/>
      </w:tblGrid>
      <w:tr w:rsidR="00DC17AD" w14:paraId="479AE0C4" w14:textId="77777777" w:rsidTr="004F5E31">
        <w:tc>
          <w:tcPr>
            <w:tcW w:w="9492" w:type="dxa"/>
            <w:gridSpan w:val="2"/>
            <w:tcBorders>
              <w:top w:val="single" w:sz="4" w:space="0" w:color="auto"/>
              <w:left w:val="single" w:sz="4" w:space="0" w:color="auto"/>
              <w:bottom w:val="single" w:sz="4" w:space="0" w:color="auto"/>
              <w:right w:val="single" w:sz="4" w:space="0" w:color="auto"/>
            </w:tcBorders>
            <w:shd w:val="clear" w:color="auto" w:fill="60D1E0"/>
            <w:hideMark/>
          </w:tcPr>
          <w:p w14:paraId="7EA629B4" w14:textId="77777777" w:rsidR="00DC17AD" w:rsidRDefault="00DC17AD" w:rsidP="004F5E31">
            <w:pPr>
              <w:pStyle w:val="NormalWeb"/>
              <w:spacing w:before="120" w:beforeAutospacing="0" w:after="120" w:afterAutospacing="0"/>
              <w:ind w:right="888"/>
              <w:jc w:val="center"/>
              <w:rPr>
                <w:rFonts w:ascii="Arial" w:hAnsi="Arial" w:cs="Arial"/>
                <w:b/>
                <w:sz w:val="22"/>
                <w:szCs w:val="22"/>
              </w:rPr>
            </w:pPr>
            <w:bookmarkStart w:id="0" w:name="_Hlk75950358"/>
            <w:r>
              <w:rPr>
                <w:rFonts w:ascii="Arial" w:hAnsi="Arial" w:cs="Arial"/>
                <w:b/>
                <w:sz w:val="22"/>
                <w:szCs w:val="22"/>
              </w:rPr>
              <w:t>Values and Behaviours</w:t>
            </w:r>
          </w:p>
        </w:tc>
      </w:tr>
      <w:tr w:rsidR="00DC17AD" w14:paraId="31076A73" w14:textId="77777777" w:rsidTr="004F5E31">
        <w:tc>
          <w:tcPr>
            <w:tcW w:w="3563" w:type="dxa"/>
            <w:tcBorders>
              <w:top w:val="single" w:sz="4" w:space="0" w:color="auto"/>
              <w:left w:val="single" w:sz="4" w:space="0" w:color="auto"/>
              <w:bottom w:val="single" w:sz="4" w:space="0" w:color="auto"/>
              <w:right w:val="single" w:sz="4" w:space="0" w:color="auto"/>
            </w:tcBorders>
            <w:shd w:val="clear" w:color="auto" w:fill="F2F2F2"/>
            <w:hideMark/>
          </w:tcPr>
          <w:p w14:paraId="1BAD9B25" w14:textId="77777777" w:rsidR="00DC17AD" w:rsidRDefault="00DC17AD" w:rsidP="004F5E31">
            <w:pPr>
              <w:pStyle w:val="NormalWeb"/>
              <w:spacing w:before="120" w:beforeAutospacing="0" w:after="120" w:afterAutospacing="0"/>
              <w:ind w:right="888"/>
              <w:rPr>
                <w:rFonts w:ascii="Arial" w:hAnsi="Arial" w:cs="Arial"/>
                <w:b/>
                <w:sz w:val="22"/>
                <w:szCs w:val="22"/>
              </w:rPr>
            </w:pPr>
            <w:r>
              <w:rPr>
                <w:rFonts w:ascii="Arial" w:hAnsi="Arial" w:cs="Arial"/>
                <w:b/>
                <w:sz w:val="22"/>
                <w:szCs w:val="22"/>
              </w:rPr>
              <w:t xml:space="preserve">Making a difference daily </w:t>
            </w:r>
          </w:p>
        </w:tc>
        <w:tc>
          <w:tcPr>
            <w:tcW w:w="5929" w:type="dxa"/>
            <w:tcBorders>
              <w:top w:val="single" w:sz="4" w:space="0" w:color="auto"/>
              <w:left w:val="single" w:sz="4" w:space="0" w:color="auto"/>
              <w:bottom w:val="single" w:sz="4" w:space="0" w:color="auto"/>
              <w:right w:val="single" w:sz="4" w:space="0" w:color="auto"/>
            </w:tcBorders>
            <w:shd w:val="clear" w:color="auto" w:fill="F2F2F2"/>
            <w:hideMark/>
          </w:tcPr>
          <w:p w14:paraId="6E25890B" w14:textId="77777777" w:rsidR="00DC17AD" w:rsidRDefault="00DC17AD" w:rsidP="004F5E31">
            <w:pPr>
              <w:pStyle w:val="NormalWeb"/>
              <w:spacing w:before="120" w:beforeAutospacing="0" w:after="120" w:afterAutospacing="0"/>
              <w:ind w:right="888"/>
              <w:rPr>
                <w:rFonts w:ascii="Arial" w:hAnsi="Arial" w:cs="Arial"/>
                <w:sz w:val="22"/>
                <w:szCs w:val="22"/>
              </w:rPr>
            </w:pPr>
            <w:r>
              <w:rPr>
                <w:rFonts w:ascii="Arial" w:hAnsi="Arial" w:cs="Arial"/>
                <w:sz w:val="22"/>
                <w:szCs w:val="22"/>
              </w:rPr>
              <w:t>We invest in our people, our customers and in the creation of a fairer society.</w:t>
            </w:r>
          </w:p>
        </w:tc>
      </w:tr>
      <w:tr w:rsidR="00DC17AD" w14:paraId="23667376" w14:textId="77777777" w:rsidTr="004F5E31">
        <w:tc>
          <w:tcPr>
            <w:tcW w:w="3563" w:type="dxa"/>
            <w:tcBorders>
              <w:top w:val="single" w:sz="4" w:space="0" w:color="auto"/>
              <w:left w:val="single" w:sz="4" w:space="0" w:color="auto"/>
              <w:bottom w:val="single" w:sz="4" w:space="0" w:color="auto"/>
              <w:right w:val="single" w:sz="4" w:space="0" w:color="auto"/>
            </w:tcBorders>
            <w:shd w:val="clear" w:color="auto" w:fill="F2F2F2"/>
            <w:hideMark/>
          </w:tcPr>
          <w:p w14:paraId="048B9692" w14:textId="77777777" w:rsidR="00DC17AD" w:rsidRDefault="00DC17AD" w:rsidP="004F5E31">
            <w:pPr>
              <w:pStyle w:val="NormalWeb"/>
              <w:spacing w:before="120" w:beforeAutospacing="0" w:after="120" w:afterAutospacing="0"/>
              <w:ind w:right="888"/>
              <w:rPr>
                <w:rFonts w:ascii="Arial" w:hAnsi="Arial" w:cs="Arial"/>
                <w:b/>
                <w:sz w:val="22"/>
                <w:szCs w:val="22"/>
              </w:rPr>
            </w:pPr>
            <w:r>
              <w:rPr>
                <w:rFonts w:ascii="Arial" w:hAnsi="Arial" w:cs="Arial"/>
                <w:b/>
                <w:sz w:val="22"/>
                <w:szCs w:val="22"/>
              </w:rPr>
              <w:t xml:space="preserve">Positively open </w:t>
            </w:r>
          </w:p>
        </w:tc>
        <w:tc>
          <w:tcPr>
            <w:tcW w:w="5929" w:type="dxa"/>
            <w:tcBorders>
              <w:top w:val="single" w:sz="4" w:space="0" w:color="auto"/>
              <w:left w:val="single" w:sz="4" w:space="0" w:color="auto"/>
              <w:bottom w:val="single" w:sz="4" w:space="0" w:color="auto"/>
              <w:right w:val="single" w:sz="4" w:space="0" w:color="auto"/>
            </w:tcBorders>
            <w:shd w:val="clear" w:color="auto" w:fill="F2F2F2"/>
            <w:hideMark/>
          </w:tcPr>
          <w:p w14:paraId="7A1C1BE1" w14:textId="77777777" w:rsidR="00DC17AD" w:rsidRDefault="00DC17AD" w:rsidP="004F5E31">
            <w:pPr>
              <w:pStyle w:val="NormalWeb"/>
              <w:spacing w:before="120" w:beforeAutospacing="0" w:after="120" w:afterAutospacing="0"/>
              <w:ind w:right="888"/>
              <w:rPr>
                <w:rFonts w:ascii="Arial" w:hAnsi="Arial" w:cs="Arial"/>
                <w:sz w:val="22"/>
                <w:szCs w:val="22"/>
              </w:rPr>
            </w:pPr>
            <w:r>
              <w:rPr>
                <w:rFonts w:ascii="Arial" w:hAnsi="Arial" w:cs="Arial"/>
                <w:sz w:val="22"/>
                <w:szCs w:val="22"/>
              </w:rPr>
              <w:t xml:space="preserve">We are open to feedback at all time, as we strive to deliver a first class customer experience. </w:t>
            </w:r>
          </w:p>
        </w:tc>
      </w:tr>
      <w:tr w:rsidR="00DC17AD" w14:paraId="3A021B7B" w14:textId="77777777" w:rsidTr="004F5E31">
        <w:tc>
          <w:tcPr>
            <w:tcW w:w="3563" w:type="dxa"/>
            <w:tcBorders>
              <w:top w:val="single" w:sz="4" w:space="0" w:color="auto"/>
              <w:left w:val="single" w:sz="4" w:space="0" w:color="auto"/>
              <w:bottom w:val="single" w:sz="4" w:space="0" w:color="auto"/>
              <w:right w:val="single" w:sz="4" w:space="0" w:color="auto"/>
            </w:tcBorders>
            <w:shd w:val="clear" w:color="auto" w:fill="F2F2F2"/>
            <w:hideMark/>
          </w:tcPr>
          <w:p w14:paraId="2C683EEC" w14:textId="77777777" w:rsidR="00DC17AD" w:rsidRDefault="00DC17AD" w:rsidP="004F5E31">
            <w:pPr>
              <w:pStyle w:val="NormalWeb"/>
              <w:spacing w:before="120" w:beforeAutospacing="0" w:after="120" w:afterAutospacing="0"/>
              <w:ind w:right="888"/>
              <w:rPr>
                <w:rFonts w:ascii="Arial" w:hAnsi="Arial" w:cs="Arial"/>
                <w:b/>
                <w:sz w:val="22"/>
                <w:szCs w:val="22"/>
              </w:rPr>
            </w:pPr>
            <w:r>
              <w:rPr>
                <w:rFonts w:ascii="Arial" w:hAnsi="Arial" w:cs="Arial"/>
                <w:b/>
                <w:sz w:val="22"/>
                <w:szCs w:val="22"/>
              </w:rPr>
              <w:t>Forging the right way</w:t>
            </w:r>
          </w:p>
        </w:tc>
        <w:tc>
          <w:tcPr>
            <w:tcW w:w="5929" w:type="dxa"/>
            <w:tcBorders>
              <w:top w:val="single" w:sz="4" w:space="0" w:color="auto"/>
              <w:left w:val="single" w:sz="4" w:space="0" w:color="auto"/>
              <w:bottom w:val="single" w:sz="4" w:space="0" w:color="auto"/>
              <w:right w:val="single" w:sz="4" w:space="0" w:color="auto"/>
            </w:tcBorders>
            <w:shd w:val="clear" w:color="auto" w:fill="F2F2F2"/>
            <w:hideMark/>
          </w:tcPr>
          <w:p w14:paraId="3642C165" w14:textId="77777777" w:rsidR="00DC17AD" w:rsidRDefault="00DC17AD" w:rsidP="004F5E31">
            <w:pPr>
              <w:pStyle w:val="NormalWeb"/>
              <w:spacing w:before="120" w:beforeAutospacing="0" w:after="120" w:afterAutospacing="0"/>
              <w:ind w:right="888"/>
              <w:rPr>
                <w:rFonts w:ascii="Arial" w:hAnsi="Arial" w:cs="Arial"/>
                <w:sz w:val="22"/>
                <w:szCs w:val="22"/>
              </w:rPr>
            </w:pPr>
            <w:r>
              <w:rPr>
                <w:rFonts w:ascii="Arial" w:hAnsi="Arial" w:cs="Arial"/>
                <w:sz w:val="22"/>
                <w:szCs w:val="22"/>
              </w:rPr>
              <w:t>We’re creating an inspiring road which others will want to follow</w:t>
            </w:r>
          </w:p>
        </w:tc>
      </w:tr>
      <w:tr w:rsidR="00DC17AD" w14:paraId="5D02209A" w14:textId="77777777" w:rsidTr="004F5E31">
        <w:tc>
          <w:tcPr>
            <w:tcW w:w="3563" w:type="dxa"/>
            <w:tcBorders>
              <w:top w:val="single" w:sz="4" w:space="0" w:color="auto"/>
              <w:left w:val="single" w:sz="4" w:space="0" w:color="auto"/>
              <w:bottom w:val="single" w:sz="4" w:space="0" w:color="auto"/>
              <w:right w:val="single" w:sz="4" w:space="0" w:color="auto"/>
            </w:tcBorders>
            <w:shd w:val="clear" w:color="auto" w:fill="F2F2F2"/>
            <w:hideMark/>
          </w:tcPr>
          <w:p w14:paraId="7DE504B6" w14:textId="77777777" w:rsidR="00DC17AD" w:rsidRDefault="00DC17AD" w:rsidP="004F5E31">
            <w:pPr>
              <w:pStyle w:val="NormalWeb"/>
              <w:spacing w:before="120" w:beforeAutospacing="0" w:after="120" w:afterAutospacing="0"/>
              <w:ind w:right="888"/>
              <w:rPr>
                <w:rFonts w:ascii="Arial" w:hAnsi="Arial" w:cs="Arial"/>
                <w:b/>
                <w:sz w:val="22"/>
                <w:szCs w:val="22"/>
              </w:rPr>
            </w:pPr>
            <w:r>
              <w:rPr>
                <w:rFonts w:ascii="Arial" w:hAnsi="Arial" w:cs="Arial"/>
                <w:b/>
                <w:sz w:val="22"/>
                <w:szCs w:val="22"/>
              </w:rPr>
              <w:t>Together as one</w:t>
            </w:r>
          </w:p>
        </w:tc>
        <w:tc>
          <w:tcPr>
            <w:tcW w:w="5929" w:type="dxa"/>
            <w:tcBorders>
              <w:top w:val="single" w:sz="4" w:space="0" w:color="auto"/>
              <w:left w:val="single" w:sz="4" w:space="0" w:color="auto"/>
              <w:bottom w:val="single" w:sz="4" w:space="0" w:color="auto"/>
              <w:right w:val="single" w:sz="4" w:space="0" w:color="auto"/>
            </w:tcBorders>
            <w:shd w:val="clear" w:color="auto" w:fill="F2F2F2"/>
            <w:hideMark/>
          </w:tcPr>
          <w:p w14:paraId="55F2C1D0" w14:textId="77777777" w:rsidR="00DC17AD" w:rsidRDefault="00DC17AD" w:rsidP="004F5E31">
            <w:pPr>
              <w:pStyle w:val="NormalWeb"/>
              <w:spacing w:before="120" w:beforeAutospacing="0" w:after="120" w:afterAutospacing="0"/>
              <w:ind w:right="888"/>
              <w:rPr>
                <w:rFonts w:ascii="Arial" w:hAnsi="Arial" w:cs="Arial"/>
                <w:sz w:val="22"/>
                <w:szCs w:val="22"/>
              </w:rPr>
            </w:pPr>
            <w:r>
              <w:rPr>
                <w:rFonts w:ascii="Arial" w:hAnsi="Arial" w:cs="Arial"/>
                <w:sz w:val="22"/>
                <w:szCs w:val="22"/>
              </w:rPr>
              <w:t xml:space="preserve">Our teams work on another level of cohesiveness to enable us to deliver better outcomes. </w:t>
            </w:r>
          </w:p>
        </w:tc>
        <w:bookmarkEnd w:id="0"/>
      </w:tr>
    </w:tbl>
    <w:p w14:paraId="74A6F9E6" w14:textId="77777777" w:rsidR="001C25B3" w:rsidRDefault="001C25B3" w:rsidP="002C3D30">
      <w:pPr>
        <w:spacing w:after="200" w:line="276" w:lineRule="auto"/>
        <w:rPr>
          <w:rFonts w:ascii="Arial" w:eastAsia="Calibri" w:hAnsi="Arial" w:cs="Arial"/>
          <w:b/>
          <w:bCs/>
          <w:color w:val="001689"/>
          <w:sz w:val="36"/>
          <w:szCs w:val="36"/>
        </w:rPr>
      </w:pPr>
    </w:p>
    <w:p w14:paraId="7EA0DBF4" w14:textId="25D857DD" w:rsidR="3748F38B" w:rsidRDefault="3748F38B" w:rsidP="3748F38B">
      <w:pPr>
        <w:spacing w:after="200" w:line="276" w:lineRule="auto"/>
        <w:rPr>
          <w:rFonts w:ascii="Arial" w:eastAsia="Calibri" w:hAnsi="Arial" w:cs="Arial"/>
          <w:b/>
          <w:bCs/>
          <w:color w:val="001689"/>
          <w:sz w:val="36"/>
          <w:szCs w:val="36"/>
        </w:rPr>
      </w:pPr>
    </w:p>
    <w:p w14:paraId="38DAF83F" w14:textId="1000E0CD" w:rsidR="002C3D30" w:rsidRDefault="005752BC" w:rsidP="002C3D30">
      <w:pPr>
        <w:spacing w:after="200" w:line="276" w:lineRule="auto"/>
        <w:rPr>
          <w:rFonts w:ascii="Arial" w:eastAsia="Calibri" w:hAnsi="Arial" w:cs="Arial"/>
          <w:b/>
          <w:bCs/>
          <w:color w:val="001689"/>
          <w:sz w:val="36"/>
          <w:szCs w:val="36"/>
        </w:rPr>
      </w:pPr>
      <w:r w:rsidRPr="00204E2F">
        <w:rPr>
          <w:rFonts w:ascii="Arial" w:eastAsia="Calibri" w:hAnsi="Arial" w:cs="Arial"/>
          <w:b/>
          <w:bCs/>
          <w:color w:val="001689"/>
          <w:sz w:val="36"/>
          <w:szCs w:val="36"/>
        </w:rPr>
        <w:t>P</w:t>
      </w:r>
      <w:r w:rsidR="002C3D30" w:rsidRPr="00204E2F">
        <w:rPr>
          <w:rFonts w:ascii="Arial" w:eastAsia="Calibri" w:hAnsi="Arial" w:cs="Arial"/>
          <w:b/>
          <w:bCs/>
          <w:color w:val="001689"/>
          <w:sz w:val="36"/>
          <w:szCs w:val="36"/>
        </w:rPr>
        <w:t>erson specification</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4A0" w:firstRow="1" w:lastRow="0" w:firstColumn="1" w:lastColumn="0" w:noHBand="0" w:noVBand="1"/>
      </w:tblPr>
      <w:tblGrid>
        <w:gridCol w:w="6555"/>
        <w:gridCol w:w="1558"/>
        <w:gridCol w:w="1653"/>
      </w:tblGrid>
      <w:tr w:rsidR="00FB2374" w:rsidRPr="005837B8" w14:paraId="4C21F032" w14:textId="77777777" w:rsidTr="3748F38B">
        <w:trPr>
          <w:trHeight w:val="562"/>
          <w:jc w:val="center"/>
        </w:trPr>
        <w:tc>
          <w:tcPr>
            <w:tcW w:w="6555" w:type="dxa"/>
            <w:tcBorders>
              <w:bottom w:val="single" w:sz="4" w:space="0" w:color="auto"/>
            </w:tcBorders>
          </w:tcPr>
          <w:p w14:paraId="08A94D19" w14:textId="4186E994" w:rsidR="00FB2374" w:rsidRPr="005837B8" w:rsidRDefault="00AF680C" w:rsidP="3748F38B">
            <w:pPr>
              <w:rPr>
                <w:rFonts w:ascii="Arial" w:eastAsia="Calibri" w:hAnsi="Arial" w:cs="Arial"/>
              </w:rPr>
            </w:pPr>
            <w:r w:rsidRPr="005837B8">
              <w:rPr>
                <w:rFonts w:ascii="Arial" w:eastAsia="Calibri" w:hAnsi="Arial" w:cs="Arial"/>
              </w:rPr>
              <w:tab/>
            </w:r>
          </w:p>
        </w:tc>
        <w:tc>
          <w:tcPr>
            <w:tcW w:w="1558" w:type="dxa"/>
            <w:tcBorders>
              <w:bottom w:val="single" w:sz="4" w:space="0" w:color="auto"/>
            </w:tcBorders>
          </w:tcPr>
          <w:p w14:paraId="61FF60C4" w14:textId="77777777" w:rsidR="00FB2374" w:rsidRPr="005837B8" w:rsidRDefault="3748F38B" w:rsidP="3748F38B">
            <w:pPr>
              <w:jc w:val="center"/>
              <w:rPr>
                <w:rFonts w:ascii="Arial" w:eastAsia="Calibri" w:hAnsi="Arial" w:cs="Arial"/>
                <w:b/>
                <w:bCs/>
              </w:rPr>
            </w:pPr>
            <w:r w:rsidRPr="3748F38B">
              <w:rPr>
                <w:rFonts w:ascii="Arial" w:eastAsia="Calibri" w:hAnsi="Arial" w:cs="Arial"/>
                <w:b/>
                <w:bCs/>
              </w:rPr>
              <w:t>Essential</w:t>
            </w:r>
          </w:p>
        </w:tc>
        <w:tc>
          <w:tcPr>
            <w:tcW w:w="1653" w:type="dxa"/>
            <w:tcBorders>
              <w:bottom w:val="single" w:sz="4" w:space="0" w:color="auto"/>
            </w:tcBorders>
          </w:tcPr>
          <w:p w14:paraId="1D30313F" w14:textId="77777777" w:rsidR="00FB2374" w:rsidRPr="005837B8" w:rsidRDefault="3748F38B" w:rsidP="3748F38B">
            <w:pPr>
              <w:jc w:val="center"/>
              <w:rPr>
                <w:rFonts w:ascii="Arial" w:eastAsia="Calibri" w:hAnsi="Arial" w:cs="Arial"/>
                <w:b/>
                <w:bCs/>
              </w:rPr>
            </w:pPr>
            <w:r w:rsidRPr="3748F38B">
              <w:rPr>
                <w:rFonts w:ascii="Arial" w:eastAsia="Calibri" w:hAnsi="Arial" w:cs="Arial"/>
                <w:b/>
                <w:bCs/>
              </w:rPr>
              <w:t>Desirable</w:t>
            </w:r>
          </w:p>
        </w:tc>
      </w:tr>
      <w:tr w:rsidR="00FB2374" w:rsidRPr="005837B8" w14:paraId="5A7BE9DD" w14:textId="77777777" w:rsidTr="3748F38B">
        <w:trPr>
          <w:trHeight w:val="272"/>
          <w:jc w:val="center"/>
        </w:trPr>
        <w:tc>
          <w:tcPr>
            <w:tcW w:w="9766" w:type="dxa"/>
            <w:gridSpan w:val="3"/>
            <w:shd w:val="clear" w:color="auto" w:fill="60D1E0"/>
          </w:tcPr>
          <w:p w14:paraId="4D08824F" w14:textId="77777777" w:rsidR="00FB2374" w:rsidRPr="005837B8" w:rsidRDefault="3748F38B" w:rsidP="3748F38B">
            <w:pPr>
              <w:rPr>
                <w:rFonts w:ascii="Arial" w:eastAsia="Calibri" w:hAnsi="Arial" w:cs="Arial"/>
                <w:b/>
                <w:bCs/>
              </w:rPr>
            </w:pPr>
            <w:r w:rsidRPr="3748F38B">
              <w:rPr>
                <w:rFonts w:ascii="Arial" w:eastAsia="Calibri" w:hAnsi="Arial" w:cs="Arial"/>
                <w:b/>
                <w:bCs/>
              </w:rPr>
              <w:t>Education and Qualifications</w:t>
            </w:r>
          </w:p>
        </w:tc>
      </w:tr>
      <w:tr w:rsidR="00DC3A82" w:rsidRPr="005837B8" w14:paraId="6C74C216" w14:textId="77777777" w:rsidTr="3748F38B">
        <w:trPr>
          <w:trHeight w:val="214"/>
          <w:jc w:val="center"/>
        </w:trPr>
        <w:tc>
          <w:tcPr>
            <w:tcW w:w="6555" w:type="dxa"/>
            <w:tcBorders>
              <w:top w:val="single" w:sz="4" w:space="0" w:color="auto"/>
              <w:left w:val="single" w:sz="4" w:space="0" w:color="auto"/>
              <w:bottom w:val="nil"/>
              <w:right w:val="single" w:sz="4" w:space="0" w:color="auto"/>
            </w:tcBorders>
          </w:tcPr>
          <w:p w14:paraId="3367426F" w14:textId="62ED26DA" w:rsidR="00DC3A82" w:rsidRPr="00DC3A82" w:rsidRDefault="3748F38B" w:rsidP="3748F38B">
            <w:pPr>
              <w:rPr>
                <w:rFonts w:ascii="Arial" w:hAnsi="Arial" w:cs="Arial"/>
                <w:sz w:val="22"/>
                <w:szCs w:val="22"/>
              </w:rPr>
            </w:pPr>
            <w:r w:rsidRPr="3748F38B">
              <w:rPr>
                <w:rFonts w:ascii="Arial" w:hAnsi="Arial" w:cs="Arial"/>
                <w:sz w:val="22"/>
                <w:szCs w:val="22"/>
              </w:rPr>
              <w:t>Degree level education - ideally in statistics, computer science, operational research or similar or equivalent relevant qualification / experience</w:t>
            </w:r>
          </w:p>
        </w:tc>
        <w:tc>
          <w:tcPr>
            <w:tcW w:w="1558" w:type="dxa"/>
            <w:tcBorders>
              <w:top w:val="single" w:sz="4" w:space="0" w:color="auto"/>
              <w:left w:val="single" w:sz="4" w:space="0" w:color="auto"/>
              <w:bottom w:val="nil"/>
              <w:right w:val="single" w:sz="4" w:space="0" w:color="auto"/>
            </w:tcBorders>
          </w:tcPr>
          <w:p w14:paraId="252A739F" w14:textId="77777777" w:rsidR="0018188D" w:rsidRDefault="0018188D" w:rsidP="3748F38B">
            <w:pPr>
              <w:jc w:val="center"/>
              <w:rPr>
                <w:rFonts w:ascii="Arial" w:hAnsi="Arial" w:cs="Arial"/>
                <w:sz w:val="22"/>
                <w:szCs w:val="22"/>
              </w:rPr>
            </w:pPr>
          </w:p>
          <w:p w14:paraId="1B6C6D2D" w14:textId="08E3C5DD" w:rsidR="00DC3A82" w:rsidRPr="00DC3A82" w:rsidRDefault="3748F38B" w:rsidP="3748F38B">
            <w:pPr>
              <w:jc w:val="center"/>
              <w:rPr>
                <w:rFonts w:ascii="Arial" w:eastAsia="Calibri" w:hAnsi="Arial" w:cs="Arial"/>
                <w:sz w:val="22"/>
                <w:szCs w:val="22"/>
              </w:rPr>
            </w:pPr>
            <w:r w:rsidRPr="3748F38B">
              <w:rPr>
                <w:rFonts w:ascii="Arial" w:hAnsi="Arial" w:cs="Arial"/>
                <w:sz w:val="22"/>
                <w:szCs w:val="22"/>
              </w:rPr>
              <w:t>X</w:t>
            </w:r>
          </w:p>
        </w:tc>
        <w:tc>
          <w:tcPr>
            <w:tcW w:w="1653" w:type="dxa"/>
            <w:tcBorders>
              <w:top w:val="single" w:sz="4" w:space="0" w:color="auto"/>
              <w:left w:val="single" w:sz="4" w:space="0" w:color="auto"/>
              <w:bottom w:val="nil"/>
              <w:right w:val="single" w:sz="4" w:space="0" w:color="auto"/>
            </w:tcBorders>
            <w:vAlign w:val="center"/>
          </w:tcPr>
          <w:p w14:paraId="29A50A73" w14:textId="09DBCDF0" w:rsidR="00DC3A82" w:rsidRPr="00DC3A82" w:rsidRDefault="00DC3A82" w:rsidP="3748F38B">
            <w:pPr>
              <w:jc w:val="center"/>
              <w:rPr>
                <w:rFonts w:ascii="Arial" w:hAnsi="Arial" w:cs="Arial"/>
                <w:sz w:val="22"/>
                <w:szCs w:val="22"/>
              </w:rPr>
            </w:pPr>
          </w:p>
        </w:tc>
      </w:tr>
      <w:tr w:rsidR="009F5AE5" w:rsidRPr="005837B8" w14:paraId="6A23BD9C" w14:textId="77777777" w:rsidTr="3748F38B">
        <w:trPr>
          <w:trHeight w:val="214"/>
          <w:jc w:val="center"/>
        </w:trPr>
        <w:tc>
          <w:tcPr>
            <w:tcW w:w="6555" w:type="dxa"/>
            <w:tcBorders>
              <w:top w:val="nil"/>
              <w:left w:val="single" w:sz="4" w:space="0" w:color="auto"/>
              <w:bottom w:val="nil"/>
              <w:right w:val="single" w:sz="4" w:space="0" w:color="auto"/>
            </w:tcBorders>
          </w:tcPr>
          <w:p w14:paraId="79898B99" w14:textId="27404CD6" w:rsidR="009F5AE5" w:rsidRPr="009F5AE5" w:rsidRDefault="3748F38B" w:rsidP="3748F38B">
            <w:pPr>
              <w:rPr>
                <w:rFonts w:ascii="Arial" w:hAnsi="Arial" w:cs="Arial"/>
                <w:sz w:val="22"/>
                <w:szCs w:val="22"/>
              </w:rPr>
            </w:pPr>
            <w:r w:rsidRPr="3748F38B">
              <w:rPr>
                <w:rFonts w:ascii="Arial" w:hAnsi="Arial" w:cs="Arial"/>
                <w:sz w:val="22"/>
                <w:szCs w:val="22"/>
              </w:rPr>
              <w:t xml:space="preserve">MS SQL Certification </w:t>
            </w:r>
          </w:p>
        </w:tc>
        <w:tc>
          <w:tcPr>
            <w:tcW w:w="1558" w:type="dxa"/>
            <w:tcBorders>
              <w:top w:val="nil"/>
              <w:left w:val="single" w:sz="4" w:space="0" w:color="auto"/>
              <w:bottom w:val="nil"/>
              <w:right w:val="single" w:sz="4" w:space="0" w:color="auto"/>
            </w:tcBorders>
          </w:tcPr>
          <w:p w14:paraId="2CBD7075" w14:textId="77777777" w:rsidR="009F5AE5" w:rsidRPr="00DC3A82" w:rsidRDefault="009F5AE5" w:rsidP="3748F38B">
            <w:pPr>
              <w:jc w:val="center"/>
              <w:rPr>
                <w:rFonts w:ascii="Arial" w:hAnsi="Arial" w:cs="Arial"/>
                <w:sz w:val="22"/>
                <w:szCs w:val="22"/>
              </w:rPr>
            </w:pPr>
          </w:p>
        </w:tc>
        <w:tc>
          <w:tcPr>
            <w:tcW w:w="1653" w:type="dxa"/>
            <w:tcBorders>
              <w:top w:val="nil"/>
              <w:left w:val="single" w:sz="4" w:space="0" w:color="auto"/>
              <w:bottom w:val="nil"/>
              <w:right w:val="single" w:sz="4" w:space="0" w:color="auto"/>
            </w:tcBorders>
            <w:vAlign w:val="center"/>
          </w:tcPr>
          <w:p w14:paraId="7A90065A" w14:textId="21DD1D17" w:rsidR="009F5AE5" w:rsidRPr="00DC3A82" w:rsidRDefault="3748F38B" w:rsidP="3748F38B">
            <w:pPr>
              <w:jc w:val="center"/>
              <w:rPr>
                <w:rFonts w:ascii="Arial" w:hAnsi="Arial" w:cs="Arial"/>
                <w:sz w:val="22"/>
                <w:szCs w:val="22"/>
              </w:rPr>
            </w:pPr>
            <w:r w:rsidRPr="3748F38B">
              <w:rPr>
                <w:rFonts w:ascii="Arial" w:hAnsi="Arial" w:cs="Arial"/>
                <w:sz w:val="22"/>
                <w:szCs w:val="22"/>
              </w:rPr>
              <w:t xml:space="preserve">X </w:t>
            </w:r>
          </w:p>
        </w:tc>
      </w:tr>
      <w:tr w:rsidR="00FB2374" w:rsidRPr="005837B8" w14:paraId="54EE2FB9" w14:textId="77777777" w:rsidTr="3748F38B">
        <w:trPr>
          <w:trHeight w:val="272"/>
          <w:jc w:val="center"/>
        </w:trPr>
        <w:tc>
          <w:tcPr>
            <w:tcW w:w="9766" w:type="dxa"/>
            <w:gridSpan w:val="3"/>
            <w:tcBorders>
              <w:bottom w:val="single" w:sz="4" w:space="0" w:color="auto"/>
            </w:tcBorders>
            <w:shd w:val="clear" w:color="auto" w:fill="60D1E0"/>
          </w:tcPr>
          <w:p w14:paraId="534D3B71" w14:textId="77777777" w:rsidR="00FB2374" w:rsidRPr="005837B8" w:rsidRDefault="3748F38B" w:rsidP="3748F38B">
            <w:pPr>
              <w:rPr>
                <w:rFonts w:ascii="Arial" w:eastAsia="Calibri" w:hAnsi="Arial" w:cs="Arial"/>
                <w:b/>
                <w:bCs/>
              </w:rPr>
            </w:pPr>
            <w:r w:rsidRPr="3748F38B">
              <w:rPr>
                <w:rFonts w:ascii="Arial" w:eastAsia="Calibri" w:hAnsi="Arial" w:cs="Arial"/>
                <w:b/>
                <w:bCs/>
              </w:rPr>
              <w:t>Experience</w:t>
            </w:r>
          </w:p>
        </w:tc>
      </w:tr>
      <w:tr w:rsidR="00C53805" w:rsidRPr="005837B8" w14:paraId="7C5EA66D" w14:textId="77777777" w:rsidTr="3748F38B">
        <w:trPr>
          <w:trHeight w:val="272"/>
          <w:jc w:val="center"/>
        </w:trPr>
        <w:tc>
          <w:tcPr>
            <w:tcW w:w="6555" w:type="dxa"/>
            <w:tcBorders>
              <w:top w:val="single" w:sz="4" w:space="0" w:color="auto"/>
              <w:left w:val="single" w:sz="4" w:space="0" w:color="auto"/>
              <w:bottom w:val="nil"/>
              <w:right w:val="single" w:sz="4" w:space="0" w:color="auto"/>
            </w:tcBorders>
          </w:tcPr>
          <w:p w14:paraId="50A9A599" w14:textId="27FB317C" w:rsidR="00C53805" w:rsidRPr="00C246E2" w:rsidRDefault="3748F38B" w:rsidP="3748F38B">
            <w:pPr>
              <w:rPr>
                <w:rFonts w:ascii="Arial" w:eastAsia="Calibri" w:hAnsi="Arial" w:cs="Arial"/>
                <w:sz w:val="22"/>
                <w:szCs w:val="22"/>
              </w:rPr>
            </w:pPr>
            <w:r w:rsidRPr="3748F38B">
              <w:rPr>
                <w:rFonts w:ascii="Arial" w:hAnsi="Arial" w:cs="Arial"/>
                <w:sz w:val="22"/>
                <w:szCs w:val="22"/>
              </w:rPr>
              <w:t>Demonstrable experience within an enterprise data warehouse and reporting estate</w:t>
            </w:r>
          </w:p>
        </w:tc>
        <w:tc>
          <w:tcPr>
            <w:tcW w:w="1558" w:type="dxa"/>
            <w:tcBorders>
              <w:top w:val="single" w:sz="4" w:space="0" w:color="auto"/>
              <w:left w:val="single" w:sz="4" w:space="0" w:color="auto"/>
              <w:bottom w:val="nil"/>
              <w:right w:val="single" w:sz="4" w:space="0" w:color="auto"/>
            </w:tcBorders>
            <w:vAlign w:val="center"/>
          </w:tcPr>
          <w:p w14:paraId="1742ACCF" w14:textId="347B5062" w:rsidR="00C53805" w:rsidRPr="00C246E2" w:rsidRDefault="3748F38B" w:rsidP="3748F38B">
            <w:pPr>
              <w:jc w:val="center"/>
              <w:rPr>
                <w:rFonts w:ascii="Arial" w:eastAsia="Calibri" w:hAnsi="Arial" w:cs="Arial"/>
                <w:sz w:val="22"/>
                <w:szCs w:val="22"/>
              </w:rPr>
            </w:pPr>
            <w:r w:rsidRPr="3748F38B">
              <w:rPr>
                <w:rFonts w:ascii="Arial" w:eastAsia="Calibri" w:hAnsi="Arial" w:cs="Arial"/>
                <w:sz w:val="22"/>
                <w:szCs w:val="22"/>
              </w:rPr>
              <w:t>X</w:t>
            </w:r>
          </w:p>
        </w:tc>
        <w:tc>
          <w:tcPr>
            <w:tcW w:w="1653" w:type="dxa"/>
            <w:tcBorders>
              <w:top w:val="single" w:sz="4" w:space="0" w:color="auto"/>
              <w:left w:val="single" w:sz="4" w:space="0" w:color="auto"/>
              <w:bottom w:val="nil"/>
              <w:right w:val="single" w:sz="4" w:space="0" w:color="auto"/>
            </w:tcBorders>
            <w:vAlign w:val="center"/>
          </w:tcPr>
          <w:p w14:paraId="73EC4CF3" w14:textId="5EBE39D7" w:rsidR="00C53805" w:rsidRPr="00C246E2" w:rsidRDefault="00C53805" w:rsidP="3748F38B">
            <w:pPr>
              <w:jc w:val="center"/>
              <w:rPr>
                <w:rFonts w:ascii="Arial" w:eastAsia="Calibri" w:hAnsi="Arial" w:cs="Arial"/>
                <w:sz w:val="22"/>
                <w:szCs w:val="22"/>
              </w:rPr>
            </w:pPr>
          </w:p>
        </w:tc>
      </w:tr>
      <w:tr w:rsidR="00FB2374" w:rsidRPr="005837B8" w14:paraId="48C7F784" w14:textId="77777777" w:rsidTr="3748F38B">
        <w:trPr>
          <w:trHeight w:val="291"/>
          <w:jc w:val="center"/>
        </w:trPr>
        <w:tc>
          <w:tcPr>
            <w:tcW w:w="9766" w:type="dxa"/>
            <w:gridSpan w:val="3"/>
            <w:tcBorders>
              <w:top w:val="single" w:sz="4" w:space="0" w:color="auto"/>
              <w:bottom w:val="single" w:sz="4" w:space="0" w:color="auto"/>
            </w:tcBorders>
            <w:shd w:val="clear" w:color="auto" w:fill="60D1E0"/>
          </w:tcPr>
          <w:p w14:paraId="7608C058" w14:textId="77777777" w:rsidR="00FB2374" w:rsidRPr="005837B8" w:rsidRDefault="3748F38B" w:rsidP="3748F38B">
            <w:pPr>
              <w:rPr>
                <w:rFonts w:ascii="Arial" w:eastAsia="Calibri" w:hAnsi="Arial" w:cs="Arial"/>
                <w:b/>
                <w:bCs/>
              </w:rPr>
            </w:pPr>
            <w:r w:rsidRPr="3748F38B">
              <w:rPr>
                <w:rFonts w:ascii="Arial" w:eastAsia="Calibri" w:hAnsi="Arial" w:cs="Arial"/>
                <w:b/>
                <w:bCs/>
              </w:rPr>
              <w:t>Skills, knowledge and ability</w:t>
            </w:r>
          </w:p>
        </w:tc>
      </w:tr>
      <w:tr w:rsidR="008B1DC0" w:rsidRPr="005837B8" w14:paraId="77B10E95" w14:textId="77777777" w:rsidTr="3748F38B">
        <w:trPr>
          <w:trHeight w:val="396"/>
          <w:jc w:val="center"/>
        </w:trPr>
        <w:tc>
          <w:tcPr>
            <w:tcW w:w="6555" w:type="dxa"/>
            <w:tcBorders>
              <w:top w:val="single" w:sz="4" w:space="0" w:color="auto"/>
              <w:left w:val="single" w:sz="4" w:space="0" w:color="auto"/>
              <w:bottom w:val="nil"/>
              <w:right w:val="single" w:sz="4" w:space="0" w:color="auto"/>
            </w:tcBorders>
          </w:tcPr>
          <w:p w14:paraId="5AEC0493" w14:textId="58E49C31" w:rsidR="008B1DC0" w:rsidRPr="008B1DC0" w:rsidRDefault="3748F38B" w:rsidP="3748F38B">
            <w:pPr>
              <w:rPr>
                <w:rFonts w:ascii="Arial" w:eastAsia="Calibri" w:hAnsi="Arial" w:cs="Arial"/>
                <w:sz w:val="22"/>
                <w:szCs w:val="22"/>
              </w:rPr>
            </w:pPr>
            <w:r w:rsidRPr="3748F38B">
              <w:rPr>
                <w:rFonts w:ascii="Arial" w:hAnsi="Arial" w:cs="Arial"/>
                <w:sz w:val="22"/>
                <w:szCs w:val="22"/>
              </w:rPr>
              <w:t>Demonstrable knowledge of SQL, T-SQL, SSIS, Stored Procedures</w:t>
            </w:r>
            <w:r w:rsidR="00E4650A">
              <w:rPr>
                <w:rFonts w:ascii="Arial" w:hAnsi="Arial" w:cs="Arial"/>
                <w:sz w:val="22"/>
                <w:szCs w:val="22"/>
              </w:rPr>
              <w:t>, DAX</w:t>
            </w:r>
            <w:r w:rsidRPr="3748F38B">
              <w:rPr>
                <w:rFonts w:ascii="Arial" w:hAnsi="Arial" w:cs="Arial"/>
                <w:sz w:val="22"/>
                <w:szCs w:val="22"/>
              </w:rPr>
              <w:t xml:space="preserve"> and other associated processes</w:t>
            </w:r>
          </w:p>
        </w:tc>
        <w:tc>
          <w:tcPr>
            <w:tcW w:w="1558" w:type="dxa"/>
            <w:tcBorders>
              <w:top w:val="single" w:sz="4" w:space="0" w:color="auto"/>
              <w:left w:val="single" w:sz="4" w:space="0" w:color="auto"/>
              <w:bottom w:val="nil"/>
              <w:right w:val="single" w:sz="4" w:space="0" w:color="auto"/>
            </w:tcBorders>
            <w:vAlign w:val="center"/>
          </w:tcPr>
          <w:p w14:paraId="2B786A39" w14:textId="68A26769" w:rsidR="008B1DC0" w:rsidRPr="008A50BE" w:rsidRDefault="3748F38B" w:rsidP="3748F38B">
            <w:pPr>
              <w:jc w:val="center"/>
              <w:rPr>
                <w:rFonts w:ascii="Arial" w:eastAsia="Calibri" w:hAnsi="Arial" w:cs="Arial"/>
                <w:sz w:val="22"/>
                <w:szCs w:val="22"/>
              </w:rPr>
            </w:pPr>
            <w:r w:rsidRPr="3748F38B">
              <w:rPr>
                <w:rFonts w:ascii="Arial" w:eastAsia="Calibri" w:hAnsi="Arial" w:cs="Arial"/>
                <w:sz w:val="22"/>
                <w:szCs w:val="22"/>
              </w:rPr>
              <w:t>X</w:t>
            </w:r>
          </w:p>
        </w:tc>
        <w:tc>
          <w:tcPr>
            <w:tcW w:w="1653" w:type="dxa"/>
            <w:tcBorders>
              <w:top w:val="single" w:sz="4" w:space="0" w:color="auto"/>
              <w:left w:val="single" w:sz="4" w:space="0" w:color="auto"/>
              <w:bottom w:val="nil"/>
              <w:right w:val="single" w:sz="4" w:space="0" w:color="auto"/>
            </w:tcBorders>
            <w:vAlign w:val="center"/>
          </w:tcPr>
          <w:p w14:paraId="458FD8FC" w14:textId="39662061" w:rsidR="008B1DC0" w:rsidRPr="008A50BE" w:rsidRDefault="008B1DC0" w:rsidP="3748F38B">
            <w:pPr>
              <w:jc w:val="center"/>
              <w:rPr>
                <w:rFonts w:ascii="Arial" w:eastAsia="Calibri" w:hAnsi="Arial" w:cs="Arial"/>
                <w:sz w:val="22"/>
                <w:szCs w:val="22"/>
              </w:rPr>
            </w:pPr>
          </w:p>
        </w:tc>
      </w:tr>
      <w:tr w:rsidR="008B1DC0" w:rsidRPr="005837B8" w14:paraId="1A1A5817" w14:textId="77777777" w:rsidTr="3748F38B">
        <w:trPr>
          <w:trHeight w:val="291"/>
          <w:jc w:val="center"/>
        </w:trPr>
        <w:tc>
          <w:tcPr>
            <w:tcW w:w="6555" w:type="dxa"/>
            <w:tcBorders>
              <w:top w:val="nil"/>
              <w:left w:val="single" w:sz="4" w:space="0" w:color="auto"/>
              <w:bottom w:val="nil"/>
              <w:right w:val="single" w:sz="4" w:space="0" w:color="auto"/>
            </w:tcBorders>
          </w:tcPr>
          <w:p w14:paraId="5E8967A2" w14:textId="16EDFB11" w:rsidR="008B1DC0" w:rsidRPr="008B1DC0" w:rsidRDefault="3748F38B" w:rsidP="3748F38B">
            <w:pPr>
              <w:rPr>
                <w:rFonts w:ascii="Arial" w:eastAsia="Calibri" w:hAnsi="Arial" w:cs="Arial"/>
                <w:sz w:val="22"/>
                <w:szCs w:val="22"/>
              </w:rPr>
            </w:pPr>
            <w:r w:rsidRPr="3748F38B">
              <w:rPr>
                <w:rFonts w:ascii="Arial" w:hAnsi="Arial" w:cs="Arial"/>
                <w:sz w:val="22"/>
                <w:szCs w:val="22"/>
              </w:rPr>
              <w:t xml:space="preserve">Practical knowledge of best practice data warehouse design principles </w:t>
            </w:r>
          </w:p>
        </w:tc>
        <w:tc>
          <w:tcPr>
            <w:tcW w:w="1558" w:type="dxa"/>
            <w:tcBorders>
              <w:top w:val="nil"/>
              <w:left w:val="single" w:sz="4" w:space="0" w:color="auto"/>
              <w:bottom w:val="nil"/>
              <w:right w:val="single" w:sz="4" w:space="0" w:color="auto"/>
            </w:tcBorders>
            <w:vAlign w:val="center"/>
          </w:tcPr>
          <w:p w14:paraId="58599548" w14:textId="2B0F0A88" w:rsidR="008B1DC0" w:rsidRPr="008A50BE" w:rsidRDefault="3748F38B" w:rsidP="3748F38B">
            <w:pPr>
              <w:jc w:val="center"/>
              <w:rPr>
                <w:rFonts w:ascii="Arial" w:eastAsia="Calibri" w:hAnsi="Arial" w:cs="Arial"/>
                <w:sz w:val="22"/>
                <w:szCs w:val="22"/>
              </w:rPr>
            </w:pPr>
            <w:r w:rsidRPr="3748F38B">
              <w:rPr>
                <w:rFonts w:ascii="Arial" w:eastAsia="Calibri" w:hAnsi="Arial" w:cs="Arial"/>
                <w:sz w:val="22"/>
                <w:szCs w:val="22"/>
              </w:rPr>
              <w:t>X</w:t>
            </w:r>
          </w:p>
        </w:tc>
        <w:tc>
          <w:tcPr>
            <w:tcW w:w="1653" w:type="dxa"/>
            <w:tcBorders>
              <w:top w:val="nil"/>
              <w:left w:val="single" w:sz="4" w:space="0" w:color="auto"/>
              <w:bottom w:val="nil"/>
              <w:right w:val="single" w:sz="4" w:space="0" w:color="auto"/>
            </w:tcBorders>
            <w:vAlign w:val="center"/>
          </w:tcPr>
          <w:p w14:paraId="7FC0C66A" w14:textId="77777777" w:rsidR="008B1DC0" w:rsidRPr="008A50BE" w:rsidRDefault="008B1DC0" w:rsidP="3748F38B">
            <w:pPr>
              <w:jc w:val="center"/>
              <w:rPr>
                <w:rFonts w:ascii="Arial" w:eastAsia="Calibri" w:hAnsi="Arial" w:cs="Arial"/>
                <w:sz w:val="22"/>
                <w:szCs w:val="22"/>
              </w:rPr>
            </w:pPr>
          </w:p>
        </w:tc>
      </w:tr>
      <w:tr w:rsidR="008B1DC0" w:rsidRPr="005837B8" w14:paraId="05B1595B" w14:textId="77777777" w:rsidTr="3748F38B">
        <w:trPr>
          <w:trHeight w:val="291"/>
          <w:jc w:val="center"/>
        </w:trPr>
        <w:tc>
          <w:tcPr>
            <w:tcW w:w="6555" w:type="dxa"/>
            <w:tcBorders>
              <w:top w:val="nil"/>
              <w:left w:val="single" w:sz="4" w:space="0" w:color="auto"/>
              <w:bottom w:val="nil"/>
              <w:right w:val="single" w:sz="4" w:space="0" w:color="auto"/>
            </w:tcBorders>
          </w:tcPr>
          <w:p w14:paraId="6F8E21C8" w14:textId="469F0544" w:rsidR="008B1DC0" w:rsidRPr="008B1DC0" w:rsidRDefault="3748F38B" w:rsidP="3748F38B">
            <w:pPr>
              <w:rPr>
                <w:rFonts w:ascii="Arial" w:eastAsia="Calibri" w:hAnsi="Arial" w:cs="Arial"/>
                <w:sz w:val="22"/>
                <w:szCs w:val="22"/>
              </w:rPr>
            </w:pPr>
            <w:r w:rsidRPr="3748F38B">
              <w:rPr>
                <w:rFonts w:ascii="Arial" w:hAnsi="Arial" w:cs="Arial"/>
                <w:sz w:val="22"/>
                <w:szCs w:val="22"/>
              </w:rPr>
              <w:t>Knowledge of IT packages to support business area, including but not exclusively, Power BI, SSRS and Microsoft Office applications</w:t>
            </w:r>
          </w:p>
        </w:tc>
        <w:tc>
          <w:tcPr>
            <w:tcW w:w="1558" w:type="dxa"/>
            <w:tcBorders>
              <w:top w:val="nil"/>
              <w:left w:val="single" w:sz="4" w:space="0" w:color="auto"/>
              <w:bottom w:val="nil"/>
              <w:right w:val="single" w:sz="4" w:space="0" w:color="auto"/>
            </w:tcBorders>
            <w:vAlign w:val="center"/>
          </w:tcPr>
          <w:p w14:paraId="3AB2E094" w14:textId="7B13CFD4" w:rsidR="008B1DC0" w:rsidRPr="008A50BE" w:rsidRDefault="3748F38B" w:rsidP="3748F38B">
            <w:pPr>
              <w:jc w:val="center"/>
              <w:rPr>
                <w:rFonts w:ascii="Arial" w:eastAsia="Calibri" w:hAnsi="Arial" w:cs="Arial"/>
                <w:sz w:val="22"/>
                <w:szCs w:val="22"/>
              </w:rPr>
            </w:pPr>
            <w:r w:rsidRPr="3748F38B">
              <w:rPr>
                <w:rFonts w:ascii="Arial" w:eastAsia="Calibri" w:hAnsi="Arial" w:cs="Arial"/>
                <w:sz w:val="22"/>
                <w:szCs w:val="22"/>
              </w:rPr>
              <w:t>X</w:t>
            </w:r>
          </w:p>
        </w:tc>
        <w:tc>
          <w:tcPr>
            <w:tcW w:w="1653" w:type="dxa"/>
            <w:tcBorders>
              <w:top w:val="nil"/>
              <w:left w:val="single" w:sz="4" w:space="0" w:color="auto"/>
              <w:bottom w:val="nil"/>
              <w:right w:val="single" w:sz="4" w:space="0" w:color="auto"/>
            </w:tcBorders>
            <w:vAlign w:val="center"/>
          </w:tcPr>
          <w:p w14:paraId="7B5E6F65" w14:textId="281B31BA" w:rsidR="008B1DC0" w:rsidRPr="008A50BE" w:rsidRDefault="008B1DC0" w:rsidP="3748F38B">
            <w:pPr>
              <w:jc w:val="center"/>
              <w:rPr>
                <w:rFonts w:ascii="Arial" w:eastAsia="Calibri" w:hAnsi="Arial" w:cs="Arial"/>
                <w:sz w:val="22"/>
                <w:szCs w:val="22"/>
              </w:rPr>
            </w:pPr>
          </w:p>
        </w:tc>
      </w:tr>
      <w:tr w:rsidR="008B1DC0" w:rsidRPr="005837B8" w14:paraId="38CEB851" w14:textId="77777777" w:rsidTr="3748F38B">
        <w:trPr>
          <w:trHeight w:val="291"/>
          <w:jc w:val="center"/>
        </w:trPr>
        <w:tc>
          <w:tcPr>
            <w:tcW w:w="6555" w:type="dxa"/>
            <w:tcBorders>
              <w:top w:val="nil"/>
              <w:left w:val="single" w:sz="4" w:space="0" w:color="auto"/>
              <w:bottom w:val="nil"/>
              <w:right w:val="single" w:sz="4" w:space="0" w:color="auto"/>
            </w:tcBorders>
          </w:tcPr>
          <w:p w14:paraId="7EC60B55" w14:textId="2C4C81AB" w:rsidR="008B1DC0" w:rsidRPr="008B1DC0" w:rsidRDefault="3748F38B" w:rsidP="3748F38B">
            <w:pPr>
              <w:rPr>
                <w:rFonts w:ascii="Arial" w:hAnsi="Arial" w:cs="Arial"/>
                <w:sz w:val="22"/>
                <w:szCs w:val="22"/>
              </w:rPr>
            </w:pPr>
            <w:r w:rsidRPr="3748F38B">
              <w:rPr>
                <w:rFonts w:ascii="Arial" w:hAnsi="Arial" w:cs="Arial"/>
                <w:sz w:val="22"/>
                <w:szCs w:val="22"/>
              </w:rPr>
              <w:t>Knowledge of statistics and ability to draw meaningful conclusions from large datasets</w:t>
            </w:r>
          </w:p>
        </w:tc>
        <w:tc>
          <w:tcPr>
            <w:tcW w:w="1558" w:type="dxa"/>
            <w:tcBorders>
              <w:top w:val="nil"/>
              <w:left w:val="single" w:sz="4" w:space="0" w:color="auto"/>
              <w:bottom w:val="nil"/>
              <w:right w:val="single" w:sz="4" w:space="0" w:color="auto"/>
            </w:tcBorders>
            <w:vAlign w:val="center"/>
          </w:tcPr>
          <w:p w14:paraId="0EADC753" w14:textId="129B6788" w:rsidR="008B1DC0" w:rsidRPr="008A50BE" w:rsidRDefault="008B1DC0" w:rsidP="3748F38B">
            <w:pPr>
              <w:jc w:val="center"/>
              <w:rPr>
                <w:rFonts w:ascii="Arial" w:hAnsi="Arial" w:cs="Arial"/>
                <w:sz w:val="22"/>
                <w:szCs w:val="22"/>
              </w:rPr>
            </w:pPr>
          </w:p>
        </w:tc>
        <w:tc>
          <w:tcPr>
            <w:tcW w:w="1653" w:type="dxa"/>
            <w:tcBorders>
              <w:top w:val="nil"/>
              <w:left w:val="single" w:sz="4" w:space="0" w:color="auto"/>
              <w:bottom w:val="nil"/>
              <w:right w:val="single" w:sz="4" w:space="0" w:color="auto"/>
            </w:tcBorders>
            <w:vAlign w:val="center"/>
          </w:tcPr>
          <w:p w14:paraId="3BC46FFA" w14:textId="421902B5" w:rsidR="008B1DC0" w:rsidRPr="008A50BE" w:rsidRDefault="3748F38B" w:rsidP="3748F38B">
            <w:pPr>
              <w:jc w:val="center"/>
              <w:rPr>
                <w:rFonts w:ascii="Arial" w:eastAsia="Calibri" w:hAnsi="Arial" w:cs="Arial"/>
                <w:sz w:val="22"/>
                <w:szCs w:val="22"/>
              </w:rPr>
            </w:pPr>
            <w:r w:rsidRPr="3748F38B">
              <w:rPr>
                <w:rFonts w:ascii="Arial" w:eastAsia="Calibri" w:hAnsi="Arial" w:cs="Arial"/>
                <w:sz w:val="22"/>
                <w:szCs w:val="22"/>
              </w:rPr>
              <w:t>X</w:t>
            </w:r>
          </w:p>
        </w:tc>
      </w:tr>
      <w:tr w:rsidR="008B1DC0" w:rsidRPr="005837B8" w14:paraId="18375171" w14:textId="77777777" w:rsidTr="3748F38B">
        <w:trPr>
          <w:trHeight w:val="291"/>
          <w:jc w:val="center"/>
        </w:trPr>
        <w:tc>
          <w:tcPr>
            <w:tcW w:w="6555" w:type="dxa"/>
            <w:tcBorders>
              <w:top w:val="nil"/>
              <w:left w:val="single" w:sz="4" w:space="0" w:color="auto"/>
              <w:bottom w:val="nil"/>
              <w:right w:val="single" w:sz="4" w:space="0" w:color="auto"/>
            </w:tcBorders>
          </w:tcPr>
          <w:p w14:paraId="22F8C362" w14:textId="0E174249" w:rsidR="008B1DC0" w:rsidRPr="008B1DC0" w:rsidRDefault="3748F38B" w:rsidP="3748F38B">
            <w:pPr>
              <w:rPr>
                <w:rFonts w:ascii="Arial" w:hAnsi="Arial" w:cs="Arial"/>
                <w:sz w:val="22"/>
                <w:szCs w:val="22"/>
              </w:rPr>
            </w:pPr>
            <w:r w:rsidRPr="3748F38B">
              <w:rPr>
                <w:rFonts w:ascii="Arial" w:hAnsi="Arial" w:cs="Arial"/>
                <w:sz w:val="22"/>
                <w:szCs w:val="22"/>
              </w:rPr>
              <w:t>Able to communicate complex data to a wider audience</w:t>
            </w:r>
          </w:p>
        </w:tc>
        <w:tc>
          <w:tcPr>
            <w:tcW w:w="1558" w:type="dxa"/>
            <w:tcBorders>
              <w:top w:val="nil"/>
              <w:left w:val="single" w:sz="4" w:space="0" w:color="auto"/>
              <w:bottom w:val="nil"/>
              <w:right w:val="single" w:sz="4" w:space="0" w:color="auto"/>
            </w:tcBorders>
            <w:vAlign w:val="center"/>
          </w:tcPr>
          <w:p w14:paraId="3C6C3B5A" w14:textId="5489BBFC" w:rsidR="008B1DC0" w:rsidRPr="008A50BE" w:rsidRDefault="3748F38B" w:rsidP="3748F38B">
            <w:pPr>
              <w:jc w:val="center"/>
              <w:rPr>
                <w:rFonts w:ascii="Arial" w:hAnsi="Arial" w:cs="Arial"/>
                <w:sz w:val="22"/>
                <w:szCs w:val="22"/>
              </w:rPr>
            </w:pPr>
            <w:r w:rsidRPr="3748F38B">
              <w:rPr>
                <w:rFonts w:ascii="Arial" w:hAnsi="Arial" w:cs="Arial"/>
                <w:sz w:val="22"/>
                <w:szCs w:val="22"/>
              </w:rPr>
              <w:t>X</w:t>
            </w:r>
          </w:p>
        </w:tc>
        <w:tc>
          <w:tcPr>
            <w:tcW w:w="1653" w:type="dxa"/>
            <w:tcBorders>
              <w:top w:val="nil"/>
              <w:left w:val="single" w:sz="4" w:space="0" w:color="auto"/>
              <w:bottom w:val="nil"/>
              <w:right w:val="single" w:sz="4" w:space="0" w:color="auto"/>
            </w:tcBorders>
            <w:vAlign w:val="center"/>
          </w:tcPr>
          <w:p w14:paraId="1F2DC0BE" w14:textId="31D3E9C7" w:rsidR="008B1DC0" w:rsidRPr="008A50BE" w:rsidRDefault="008B1DC0" w:rsidP="3748F38B">
            <w:pPr>
              <w:jc w:val="center"/>
              <w:rPr>
                <w:rFonts w:ascii="Arial" w:eastAsia="Calibri" w:hAnsi="Arial" w:cs="Arial"/>
                <w:sz w:val="22"/>
                <w:szCs w:val="22"/>
              </w:rPr>
            </w:pPr>
          </w:p>
        </w:tc>
      </w:tr>
      <w:tr w:rsidR="008A50BE" w:rsidRPr="005837B8" w14:paraId="04B3E316" w14:textId="77777777" w:rsidTr="3748F38B">
        <w:trPr>
          <w:trHeight w:val="291"/>
          <w:jc w:val="center"/>
        </w:trPr>
        <w:tc>
          <w:tcPr>
            <w:tcW w:w="6555" w:type="dxa"/>
            <w:tcBorders>
              <w:top w:val="nil"/>
              <w:left w:val="single" w:sz="4" w:space="0" w:color="auto"/>
              <w:bottom w:val="nil"/>
              <w:right w:val="single" w:sz="4" w:space="0" w:color="auto"/>
            </w:tcBorders>
          </w:tcPr>
          <w:p w14:paraId="2AA15368" w14:textId="28B7CCF6" w:rsidR="008A50BE" w:rsidRPr="001C25B3" w:rsidRDefault="3748F38B" w:rsidP="3748F38B">
            <w:pPr>
              <w:rPr>
                <w:rFonts w:ascii="Arial" w:eastAsia="Calibri" w:hAnsi="Arial" w:cs="Arial"/>
                <w:sz w:val="22"/>
                <w:szCs w:val="22"/>
              </w:rPr>
            </w:pPr>
            <w:r w:rsidRPr="3748F38B">
              <w:rPr>
                <w:rFonts w:ascii="Arial" w:hAnsi="Arial" w:cs="Arial"/>
                <w:sz w:val="22"/>
                <w:szCs w:val="22"/>
              </w:rPr>
              <w:t>Effective communication and interpersonal skills and the ability to adapt personal styles appropriately</w:t>
            </w:r>
          </w:p>
        </w:tc>
        <w:tc>
          <w:tcPr>
            <w:tcW w:w="1558" w:type="dxa"/>
            <w:tcBorders>
              <w:top w:val="nil"/>
              <w:left w:val="single" w:sz="4" w:space="0" w:color="auto"/>
              <w:bottom w:val="nil"/>
              <w:right w:val="single" w:sz="4" w:space="0" w:color="auto"/>
            </w:tcBorders>
            <w:vAlign w:val="center"/>
          </w:tcPr>
          <w:p w14:paraId="0A099606" w14:textId="71604F1E" w:rsidR="008A50BE" w:rsidRPr="008A50BE" w:rsidRDefault="3748F38B" w:rsidP="3748F38B">
            <w:pPr>
              <w:jc w:val="center"/>
              <w:rPr>
                <w:rFonts w:ascii="Arial" w:eastAsia="Calibri" w:hAnsi="Arial" w:cs="Arial"/>
                <w:sz w:val="22"/>
                <w:szCs w:val="22"/>
              </w:rPr>
            </w:pPr>
            <w:r w:rsidRPr="3748F38B">
              <w:rPr>
                <w:rFonts w:ascii="Arial" w:eastAsia="Calibri" w:hAnsi="Arial" w:cs="Arial"/>
                <w:sz w:val="22"/>
                <w:szCs w:val="22"/>
              </w:rPr>
              <w:t>X</w:t>
            </w:r>
          </w:p>
        </w:tc>
        <w:tc>
          <w:tcPr>
            <w:tcW w:w="1653" w:type="dxa"/>
            <w:tcBorders>
              <w:top w:val="nil"/>
              <w:left w:val="single" w:sz="4" w:space="0" w:color="auto"/>
              <w:bottom w:val="nil"/>
              <w:right w:val="single" w:sz="4" w:space="0" w:color="auto"/>
            </w:tcBorders>
            <w:vAlign w:val="center"/>
          </w:tcPr>
          <w:p w14:paraId="2CCD2478" w14:textId="10548291" w:rsidR="008A50BE" w:rsidRPr="008A50BE" w:rsidRDefault="008A50BE" w:rsidP="3748F38B">
            <w:pPr>
              <w:jc w:val="center"/>
              <w:rPr>
                <w:rFonts w:ascii="Arial" w:eastAsia="Calibri" w:hAnsi="Arial" w:cs="Arial"/>
                <w:sz w:val="22"/>
                <w:szCs w:val="22"/>
              </w:rPr>
            </w:pPr>
          </w:p>
        </w:tc>
      </w:tr>
      <w:tr w:rsidR="008A50BE" w:rsidRPr="005837B8" w14:paraId="64FBA74C" w14:textId="77777777" w:rsidTr="3748F38B">
        <w:trPr>
          <w:trHeight w:val="291"/>
          <w:jc w:val="center"/>
        </w:trPr>
        <w:tc>
          <w:tcPr>
            <w:tcW w:w="6555" w:type="dxa"/>
            <w:tcBorders>
              <w:top w:val="nil"/>
              <w:left w:val="single" w:sz="4" w:space="0" w:color="auto"/>
              <w:bottom w:val="nil"/>
              <w:right w:val="single" w:sz="4" w:space="0" w:color="auto"/>
            </w:tcBorders>
          </w:tcPr>
          <w:p w14:paraId="3E817E4C" w14:textId="4C947C3A" w:rsidR="008A50BE" w:rsidRPr="001C25B3" w:rsidRDefault="3748F38B" w:rsidP="3748F38B">
            <w:pPr>
              <w:rPr>
                <w:rFonts w:ascii="Arial" w:eastAsia="Calibri" w:hAnsi="Arial" w:cs="Arial"/>
                <w:sz w:val="22"/>
                <w:szCs w:val="22"/>
              </w:rPr>
            </w:pPr>
            <w:r w:rsidRPr="3748F38B">
              <w:rPr>
                <w:rFonts w:ascii="Arial" w:hAnsi="Arial" w:cs="Arial"/>
                <w:sz w:val="22"/>
                <w:szCs w:val="22"/>
              </w:rPr>
              <w:t>Ability to work in a collaborative manner, including joint working with other functions to achieve positive outcomes for customers</w:t>
            </w:r>
          </w:p>
        </w:tc>
        <w:tc>
          <w:tcPr>
            <w:tcW w:w="1558" w:type="dxa"/>
            <w:tcBorders>
              <w:top w:val="nil"/>
              <w:left w:val="single" w:sz="4" w:space="0" w:color="auto"/>
              <w:bottom w:val="nil"/>
              <w:right w:val="single" w:sz="4" w:space="0" w:color="auto"/>
            </w:tcBorders>
            <w:vAlign w:val="center"/>
          </w:tcPr>
          <w:p w14:paraId="08D70A45" w14:textId="16C81E3F" w:rsidR="008A50BE" w:rsidRPr="008A50BE" w:rsidRDefault="3748F38B" w:rsidP="3748F38B">
            <w:pPr>
              <w:jc w:val="center"/>
              <w:rPr>
                <w:rFonts w:ascii="Arial" w:eastAsia="Calibri" w:hAnsi="Arial" w:cs="Arial"/>
                <w:sz w:val="22"/>
                <w:szCs w:val="22"/>
              </w:rPr>
            </w:pPr>
            <w:r w:rsidRPr="3748F38B">
              <w:rPr>
                <w:rFonts w:ascii="Arial" w:eastAsia="Calibri" w:hAnsi="Arial" w:cs="Arial"/>
                <w:sz w:val="22"/>
                <w:szCs w:val="22"/>
              </w:rPr>
              <w:t>X</w:t>
            </w:r>
          </w:p>
        </w:tc>
        <w:tc>
          <w:tcPr>
            <w:tcW w:w="1653" w:type="dxa"/>
            <w:tcBorders>
              <w:top w:val="nil"/>
              <w:left w:val="single" w:sz="4" w:space="0" w:color="auto"/>
              <w:bottom w:val="nil"/>
              <w:right w:val="single" w:sz="4" w:space="0" w:color="auto"/>
            </w:tcBorders>
            <w:vAlign w:val="center"/>
          </w:tcPr>
          <w:p w14:paraId="3CB1B8AE" w14:textId="7E22072C" w:rsidR="008A50BE" w:rsidRPr="008A50BE" w:rsidRDefault="008A50BE" w:rsidP="3748F38B">
            <w:pPr>
              <w:jc w:val="center"/>
              <w:rPr>
                <w:rFonts w:ascii="Arial" w:eastAsia="Calibri" w:hAnsi="Arial" w:cs="Arial"/>
                <w:sz w:val="22"/>
                <w:szCs w:val="22"/>
              </w:rPr>
            </w:pPr>
          </w:p>
        </w:tc>
      </w:tr>
      <w:tr w:rsidR="00FB2374" w:rsidRPr="005837B8" w14:paraId="2ADD7345" w14:textId="77777777" w:rsidTr="3748F38B">
        <w:trPr>
          <w:trHeight w:val="291"/>
          <w:jc w:val="center"/>
        </w:trPr>
        <w:tc>
          <w:tcPr>
            <w:tcW w:w="9766" w:type="dxa"/>
            <w:gridSpan w:val="3"/>
            <w:shd w:val="clear" w:color="auto" w:fill="60D1E0"/>
          </w:tcPr>
          <w:p w14:paraId="7FBDAE87" w14:textId="77777777" w:rsidR="00FB2374" w:rsidRPr="005837B8" w:rsidRDefault="3748F38B" w:rsidP="3748F38B">
            <w:pPr>
              <w:rPr>
                <w:rFonts w:ascii="Arial" w:eastAsia="Calibri" w:hAnsi="Arial" w:cs="Arial"/>
                <w:b/>
                <w:bCs/>
              </w:rPr>
            </w:pPr>
            <w:r w:rsidRPr="3748F38B">
              <w:rPr>
                <w:rFonts w:ascii="Arial" w:eastAsia="Calibri" w:hAnsi="Arial" w:cs="Arial"/>
                <w:b/>
                <w:bCs/>
              </w:rPr>
              <w:t>Personal characteristics</w:t>
            </w:r>
          </w:p>
        </w:tc>
      </w:tr>
      <w:tr w:rsidR="00A31851" w:rsidRPr="005837B8" w14:paraId="3ED64061" w14:textId="77777777" w:rsidTr="3748F38B">
        <w:trPr>
          <w:trHeight w:val="291"/>
          <w:jc w:val="center"/>
        </w:trPr>
        <w:tc>
          <w:tcPr>
            <w:tcW w:w="6555" w:type="dxa"/>
            <w:tcBorders>
              <w:top w:val="single" w:sz="4" w:space="0" w:color="auto"/>
              <w:left w:val="single" w:sz="4" w:space="0" w:color="auto"/>
              <w:bottom w:val="nil"/>
              <w:right w:val="single" w:sz="4" w:space="0" w:color="auto"/>
            </w:tcBorders>
          </w:tcPr>
          <w:p w14:paraId="3DCB88FC" w14:textId="7C591A97" w:rsidR="00A31851" w:rsidRPr="005F3BDC" w:rsidRDefault="3748F38B" w:rsidP="3748F38B">
            <w:pPr>
              <w:rPr>
                <w:rFonts w:ascii="Arial" w:hAnsi="Arial" w:cs="Arial"/>
                <w:sz w:val="22"/>
                <w:szCs w:val="22"/>
              </w:rPr>
            </w:pPr>
            <w:r w:rsidRPr="3748F38B">
              <w:rPr>
                <w:rFonts w:ascii="Arial" w:hAnsi="Arial" w:cs="Arial"/>
                <w:sz w:val="22"/>
                <w:szCs w:val="22"/>
              </w:rPr>
              <w:t>Self-motivated and resilient approach</w:t>
            </w:r>
          </w:p>
        </w:tc>
        <w:tc>
          <w:tcPr>
            <w:tcW w:w="1558" w:type="dxa"/>
            <w:tcBorders>
              <w:top w:val="single" w:sz="4" w:space="0" w:color="auto"/>
              <w:left w:val="single" w:sz="4" w:space="0" w:color="auto"/>
              <w:bottom w:val="nil"/>
              <w:right w:val="single" w:sz="4" w:space="0" w:color="auto"/>
            </w:tcBorders>
            <w:vAlign w:val="center"/>
          </w:tcPr>
          <w:p w14:paraId="44530BFB" w14:textId="2609F085" w:rsidR="00A31851" w:rsidRPr="00A31851" w:rsidRDefault="3748F38B" w:rsidP="3748F38B">
            <w:pPr>
              <w:jc w:val="center"/>
              <w:rPr>
                <w:rFonts w:ascii="Arial" w:hAnsi="Arial" w:cs="Arial"/>
                <w:sz w:val="22"/>
                <w:szCs w:val="22"/>
              </w:rPr>
            </w:pPr>
            <w:r w:rsidRPr="3748F38B">
              <w:rPr>
                <w:rFonts w:ascii="Arial" w:hAnsi="Arial" w:cs="Arial"/>
                <w:sz w:val="22"/>
                <w:szCs w:val="22"/>
              </w:rPr>
              <w:t>X</w:t>
            </w:r>
          </w:p>
        </w:tc>
        <w:tc>
          <w:tcPr>
            <w:tcW w:w="1653" w:type="dxa"/>
            <w:tcBorders>
              <w:top w:val="single" w:sz="4" w:space="0" w:color="auto"/>
              <w:left w:val="single" w:sz="4" w:space="0" w:color="auto"/>
              <w:bottom w:val="nil"/>
              <w:right w:val="single" w:sz="4" w:space="0" w:color="auto"/>
            </w:tcBorders>
            <w:vAlign w:val="center"/>
          </w:tcPr>
          <w:p w14:paraId="40FF6D42" w14:textId="77777777" w:rsidR="00A31851" w:rsidRPr="00A31851" w:rsidRDefault="00A31851" w:rsidP="3748F38B">
            <w:pPr>
              <w:jc w:val="center"/>
              <w:rPr>
                <w:rFonts w:ascii="Arial" w:eastAsia="Calibri" w:hAnsi="Arial" w:cs="Arial"/>
                <w:sz w:val="22"/>
                <w:szCs w:val="22"/>
              </w:rPr>
            </w:pPr>
          </w:p>
        </w:tc>
      </w:tr>
      <w:tr w:rsidR="00A31851" w:rsidRPr="005837B8" w14:paraId="5364CD8A" w14:textId="77777777" w:rsidTr="3748F38B">
        <w:trPr>
          <w:trHeight w:val="291"/>
          <w:jc w:val="center"/>
        </w:trPr>
        <w:tc>
          <w:tcPr>
            <w:tcW w:w="6555" w:type="dxa"/>
            <w:tcBorders>
              <w:top w:val="nil"/>
              <w:left w:val="single" w:sz="4" w:space="0" w:color="auto"/>
              <w:bottom w:val="nil"/>
              <w:right w:val="single" w:sz="4" w:space="0" w:color="auto"/>
            </w:tcBorders>
          </w:tcPr>
          <w:p w14:paraId="0C9BEC38" w14:textId="015E0F9D" w:rsidR="00A31851" w:rsidRPr="005F3BDC" w:rsidRDefault="3748F38B" w:rsidP="3748F38B">
            <w:pPr>
              <w:rPr>
                <w:rFonts w:ascii="Arial" w:eastAsia="Calibri" w:hAnsi="Arial" w:cs="Arial"/>
                <w:sz w:val="22"/>
                <w:szCs w:val="22"/>
              </w:rPr>
            </w:pPr>
            <w:r w:rsidRPr="3748F38B">
              <w:rPr>
                <w:rFonts w:ascii="Arial" w:hAnsi="Arial" w:cs="Arial"/>
                <w:sz w:val="22"/>
                <w:szCs w:val="22"/>
              </w:rPr>
              <w:t>Engaging style to embed organisational awareness</w:t>
            </w:r>
          </w:p>
        </w:tc>
        <w:tc>
          <w:tcPr>
            <w:tcW w:w="1558" w:type="dxa"/>
            <w:tcBorders>
              <w:top w:val="nil"/>
              <w:left w:val="single" w:sz="4" w:space="0" w:color="auto"/>
              <w:bottom w:val="nil"/>
              <w:right w:val="single" w:sz="4" w:space="0" w:color="auto"/>
            </w:tcBorders>
            <w:vAlign w:val="center"/>
          </w:tcPr>
          <w:p w14:paraId="54C1E521" w14:textId="180B68AA" w:rsidR="00A31851" w:rsidRPr="00A31851" w:rsidRDefault="3748F38B" w:rsidP="3748F38B">
            <w:pPr>
              <w:jc w:val="center"/>
              <w:rPr>
                <w:rFonts w:ascii="Arial" w:eastAsia="Calibri" w:hAnsi="Arial" w:cs="Arial"/>
                <w:sz w:val="22"/>
                <w:szCs w:val="22"/>
              </w:rPr>
            </w:pPr>
            <w:r w:rsidRPr="3748F38B">
              <w:rPr>
                <w:rFonts w:ascii="Arial" w:eastAsia="Calibri" w:hAnsi="Arial" w:cs="Arial"/>
                <w:sz w:val="22"/>
                <w:szCs w:val="22"/>
              </w:rPr>
              <w:t>X</w:t>
            </w:r>
          </w:p>
        </w:tc>
        <w:tc>
          <w:tcPr>
            <w:tcW w:w="1653" w:type="dxa"/>
            <w:tcBorders>
              <w:top w:val="nil"/>
              <w:left w:val="single" w:sz="4" w:space="0" w:color="auto"/>
              <w:bottom w:val="nil"/>
              <w:right w:val="single" w:sz="4" w:space="0" w:color="auto"/>
            </w:tcBorders>
            <w:vAlign w:val="center"/>
          </w:tcPr>
          <w:p w14:paraId="2D7FF317" w14:textId="77777777" w:rsidR="00A31851" w:rsidRPr="00A31851" w:rsidRDefault="00A31851" w:rsidP="3748F38B">
            <w:pPr>
              <w:jc w:val="center"/>
              <w:rPr>
                <w:rFonts w:ascii="Arial" w:eastAsia="Calibri" w:hAnsi="Arial" w:cs="Arial"/>
                <w:sz w:val="22"/>
                <w:szCs w:val="22"/>
              </w:rPr>
            </w:pPr>
          </w:p>
        </w:tc>
      </w:tr>
      <w:tr w:rsidR="00FB2374" w:rsidRPr="005837B8" w14:paraId="5E38D263" w14:textId="77777777" w:rsidTr="3748F38B">
        <w:trPr>
          <w:trHeight w:val="291"/>
          <w:jc w:val="center"/>
        </w:trPr>
        <w:tc>
          <w:tcPr>
            <w:tcW w:w="9766" w:type="dxa"/>
            <w:gridSpan w:val="3"/>
            <w:tcBorders>
              <w:bottom w:val="single" w:sz="4" w:space="0" w:color="auto"/>
            </w:tcBorders>
            <w:shd w:val="clear" w:color="auto" w:fill="60D1E0"/>
          </w:tcPr>
          <w:p w14:paraId="3B62F409" w14:textId="77777777" w:rsidR="00FB2374" w:rsidRPr="005837B8" w:rsidRDefault="3748F38B" w:rsidP="3748F38B">
            <w:pPr>
              <w:rPr>
                <w:rFonts w:ascii="Arial" w:eastAsia="Calibri" w:hAnsi="Arial" w:cs="Arial"/>
                <w:b/>
                <w:bCs/>
              </w:rPr>
            </w:pPr>
            <w:r w:rsidRPr="3748F38B">
              <w:rPr>
                <w:rFonts w:ascii="Arial" w:eastAsia="Calibri" w:hAnsi="Arial" w:cs="Arial"/>
                <w:b/>
                <w:bCs/>
              </w:rPr>
              <w:t>Other</w:t>
            </w:r>
          </w:p>
        </w:tc>
      </w:tr>
      <w:tr w:rsidR="00CF221A" w:rsidRPr="005837B8" w14:paraId="0D2031F0" w14:textId="77777777" w:rsidTr="3748F38B">
        <w:trPr>
          <w:trHeight w:val="291"/>
          <w:jc w:val="center"/>
        </w:trPr>
        <w:tc>
          <w:tcPr>
            <w:tcW w:w="6555" w:type="dxa"/>
            <w:tcBorders>
              <w:top w:val="nil"/>
              <w:left w:val="single" w:sz="4" w:space="0" w:color="auto"/>
              <w:bottom w:val="single" w:sz="4" w:space="0" w:color="auto"/>
              <w:right w:val="single" w:sz="4" w:space="0" w:color="auto"/>
            </w:tcBorders>
          </w:tcPr>
          <w:p w14:paraId="55978040" w14:textId="3DA2FFC3" w:rsidR="00CF221A" w:rsidRPr="00811419" w:rsidRDefault="00CF221A" w:rsidP="3748F38B">
            <w:pPr>
              <w:rPr>
                <w:rFonts w:ascii="Arial" w:eastAsia="Calibri" w:hAnsi="Arial" w:cs="Arial"/>
                <w:sz w:val="22"/>
                <w:szCs w:val="22"/>
              </w:rPr>
            </w:pPr>
          </w:p>
        </w:tc>
        <w:tc>
          <w:tcPr>
            <w:tcW w:w="1558" w:type="dxa"/>
            <w:tcBorders>
              <w:top w:val="nil"/>
              <w:left w:val="single" w:sz="4" w:space="0" w:color="auto"/>
              <w:bottom w:val="single" w:sz="4" w:space="0" w:color="auto"/>
              <w:right w:val="single" w:sz="4" w:space="0" w:color="auto"/>
            </w:tcBorders>
            <w:vAlign w:val="center"/>
          </w:tcPr>
          <w:p w14:paraId="301FE88C" w14:textId="4BF97FA7" w:rsidR="00CF221A" w:rsidRPr="00811419" w:rsidRDefault="00CF221A" w:rsidP="3748F38B">
            <w:pPr>
              <w:jc w:val="center"/>
              <w:rPr>
                <w:rFonts w:ascii="Arial" w:eastAsia="Calibri" w:hAnsi="Arial" w:cs="Arial"/>
                <w:sz w:val="22"/>
                <w:szCs w:val="22"/>
              </w:rPr>
            </w:pPr>
          </w:p>
        </w:tc>
        <w:tc>
          <w:tcPr>
            <w:tcW w:w="1653" w:type="dxa"/>
            <w:tcBorders>
              <w:top w:val="nil"/>
              <w:left w:val="single" w:sz="4" w:space="0" w:color="auto"/>
              <w:bottom w:val="single" w:sz="4" w:space="0" w:color="auto"/>
              <w:right w:val="single" w:sz="4" w:space="0" w:color="auto"/>
            </w:tcBorders>
            <w:vAlign w:val="center"/>
          </w:tcPr>
          <w:p w14:paraId="53291FC5" w14:textId="77777777" w:rsidR="00CF221A" w:rsidRPr="00811419" w:rsidRDefault="00CF221A" w:rsidP="3748F38B">
            <w:pPr>
              <w:jc w:val="center"/>
              <w:rPr>
                <w:rFonts w:ascii="Arial" w:eastAsia="Calibri" w:hAnsi="Arial" w:cs="Arial"/>
                <w:sz w:val="22"/>
                <w:szCs w:val="22"/>
              </w:rPr>
            </w:pPr>
          </w:p>
        </w:tc>
      </w:tr>
    </w:tbl>
    <w:p w14:paraId="6EF7F0BA" w14:textId="0D2AA08A" w:rsidR="002C3D30" w:rsidRPr="005837B8" w:rsidRDefault="002C3D30" w:rsidP="005B0F21">
      <w:pPr>
        <w:spacing w:after="120"/>
        <w:rPr>
          <w:rFonts w:ascii="Arial" w:eastAsia="Calibri" w:hAnsi="Arial" w:cs="Arial"/>
          <w:sz w:val="22"/>
          <w:szCs w:val="22"/>
        </w:rPr>
      </w:pPr>
    </w:p>
    <w:sectPr w:rsidR="002C3D30" w:rsidRPr="005837B8" w:rsidSect="00B9250B">
      <w:headerReference w:type="even" r:id="rId12"/>
      <w:headerReference w:type="default" r:id="rId13"/>
      <w:footerReference w:type="default" r:id="rId14"/>
      <w:headerReference w:type="first" r:id="rId15"/>
      <w:pgSz w:w="11900" w:h="16820"/>
      <w:pgMar w:top="432"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C3027" w14:textId="77777777" w:rsidR="00542BD4" w:rsidRDefault="00542BD4" w:rsidP="00DB2412">
      <w:r>
        <w:separator/>
      </w:r>
    </w:p>
  </w:endnote>
  <w:endnote w:type="continuationSeparator" w:id="0">
    <w:p w14:paraId="2303E67C" w14:textId="77777777" w:rsidR="00542BD4" w:rsidRDefault="00542BD4"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26A65" w14:textId="21B05EE4" w:rsidR="00BC60D7" w:rsidRPr="003D629E" w:rsidRDefault="0063134C" w:rsidP="003D629E">
    <w:pPr>
      <w:pStyle w:val="Footer"/>
    </w:pPr>
    <w:r>
      <w:t>FPR.Analyst-</w:t>
    </w:r>
    <w:r w:rsidR="001C25B3">
      <w:t>DataIntelligence</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2A994" w14:textId="77777777" w:rsidR="00542BD4" w:rsidRDefault="00542BD4" w:rsidP="00DB2412">
      <w:r>
        <w:separator/>
      </w:r>
    </w:p>
  </w:footnote>
  <w:footnote w:type="continuationSeparator" w:id="0">
    <w:p w14:paraId="097A9DF8" w14:textId="77777777" w:rsidR="00542BD4" w:rsidRDefault="00542BD4"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8FC4" w14:textId="4C6FFDF1" w:rsidR="003D0398" w:rsidRDefault="003D0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9ACF" w14:textId="7F6DF4B1" w:rsidR="00985675" w:rsidRDefault="00985675" w:rsidP="00DB2412">
    <w:pPr>
      <w:pStyle w:val="Header"/>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3B19" w14:textId="3527A19E" w:rsidR="003D0398" w:rsidRDefault="003D0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3008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66FBD"/>
    <w:multiLevelType w:val="hybridMultilevel"/>
    <w:tmpl w:val="DF347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F1730D"/>
    <w:multiLevelType w:val="hybridMultilevel"/>
    <w:tmpl w:val="73AE533E"/>
    <w:lvl w:ilvl="0" w:tplc="08090001">
      <w:start w:val="1"/>
      <w:numFmt w:val="bullet"/>
      <w:lvlText w:val=""/>
      <w:lvlJc w:val="left"/>
      <w:pPr>
        <w:spacing w:after="120"/>
        <w:ind w:left="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643" w:hanging="360"/>
      </w:pPr>
      <w:rPr>
        <w:rFonts w:ascii="Wingdings" w:hAnsi="Wingdings" w:hint="default"/>
      </w:rPr>
    </w:lvl>
    <w:lvl w:ilvl="3" w:tplc="08090001" w:tentative="1">
      <w:start w:val="1"/>
      <w:numFmt w:val="bullet"/>
      <w:lvlText w:val=""/>
      <w:lvlJc w:val="left"/>
      <w:pPr>
        <w:ind w:left="77" w:hanging="360"/>
      </w:pPr>
      <w:rPr>
        <w:rFonts w:ascii="Symbol" w:hAnsi="Symbol" w:hint="default"/>
      </w:rPr>
    </w:lvl>
    <w:lvl w:ilvl="4" w:tplc="08090003" w:tentative="1">
      <w:start w:val="1"/>
      <w:numFmt w:val="bullet"/>
      <w:lvlText w:val="o"/>
      <w:lvlJc w:val="left"/>
      <w:pPr>
        <w:ind w:left="797" w:hanging="360"/>
      </w:pPr>
      <w:rPr>
        <w:rFonts w:ascii="Courier New" w:hAnsi="Courier New" w:cs="Courier New" w:hint="default"/>
      </w:rPr>
    </w:lvl>
    <w:lvl w:ilvl="5" w:tplc="08090005" w:tentative="1">
      <w:start w:val="1"/>
      <w:numFmt w:val="bullet"/>
      <w:lvlText w:val=""/>
      <w:lvlJc w:val="left"/>
      <w:pPr>
        <w:ind w:left="1517" w:hanging="360"/>
      </w:pPr>
      <w:rPr>
        <w:rFonts w:ascii="Wingdings" w:hAnsi="Wingdings" w:hint="default"/>
      </w:rPr>
    </w:lvl>
    <w:lvl w:ilvl="6" w:tplc="08090001" w:tentative="1">
      <w:start w:val="1"/>
      <w:numFmt w:val="bullet"/>
      <w:lvlText w:val=""/>
      <w:lvlJc w:val="left"/>
      <w:pPr>
        <w:ind w:left="2237" w:hanging="360"/>
      </w:pPr>
      <w:rPr>
        <w:rFonts w:ascii="Symbol" w:hAnsi="Symbol" w:hint="default"/>
      </w:rPr>
    </w:lvl>
    <w:lvl w:ilvl="7" w:tplc="08090003" w:tentative="1">
      <w:start w:val="1"/>
      <w:numFmt w:val="bullet"/>
      <w:lvlText w:val="o"/>
      <w:lvlJc w:val="left"/>
      <w:pPr>
        <w:ind w:left="2957" w:hanging="360"/>
      </w:pPr>
      <w:rPr>
        <w:rFonts w:ascii="Courier New" w:hAnsi="Courier New" w:cs="Courier New" w:hint="default"/>
      </w:rPr>
    </w:lvl>
    <w:lvl w:ilvl="8" w:tplc="08090005" w:tentative="1">
      <w:start w:val="1"/>
      <w:numFmt w:val="bullet"/>
      <w:lvlText w:val=""/>
      <w:lvlJc w:val="left"/>
      <w:pPr>
        <w:ind w:left="3677" w:hanging="360"/>
      </w:pPr>
      <w:rPr>
        <w:rFonts w:ascii="Wingdings" w:hAnsi="Wingdings" w:hint="default"/>
      </w:rPr>
    </w:lvl>
  </w:abstractNum>
  <w:abstractNum w:abstractNumId="3" w15:restartNumberingAfterBreak="0">
    <w:nsid w:val="13210D47"/>
    <w:multiLevelType w:val="hybridMultilevel"/>
    <w:tmpl w:val="071AD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BC322A"/>
    <w:multiLevelType w:val="hybridMultilevel"/>
    <w:tmpl w:val="3FC25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2722D7"/>
    <w:multiLevelType w:val="hybridMultilevel"/>
    <w:tmpl w:val="A15E0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3437A0"/>
    <w:multiLevelType w:val="hybridMultilevel"/>
    <w:tmpl w:val="A9C21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pStyle w:val="Legal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C37AEF"/>
    <w:multiLevelType w:val="hybridMultilevel"/>
    <w:tmpl w:val="BF4426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9F7E66"/>
    <w:multiLevelType w:val="hybridMultilevel"/>
    <w:tmpl w:val="EA7E803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2D751A96"/>
    <w:multiLevelType w:val="hybridMultilevel"/>
    <w:tmpl w:val="F1886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904576"/>
    <w:multiLevelType w:val="hybridMultilevel"/>
    <w:tmpl w:val="02DE7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2D378D"/>
    <w:multiLevelType w:val="hybridMultilevel"/>
    <w:tmpl w:val="B30C4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452A4A"/>
    <w:multiLevelType w:val="hybridMultilevel"/>
    <w:tmpl w:val="2B582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19432E"/>
    <w:multiLevelType w:val="hybridMultilevel"/>
    <w:tmpl w:val="1A323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3F5BF6"/>
    <w:multiLevelType w:val="hybridMultilevel"/>
    <w:tmpl w:val="8E84C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1245EF"/>
    <w:multiLevelType w:val="hybridMultilevel"/>
    <w:tmpl w:val="67382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BE568A"/>
    <w:multiLevelType w:val="hybridMultilevel"/>
    <w:tmpl w:val="6660F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07976A8"/>
    <w:multiLevelType w:val="hybridMultilevel"/>
    <w:tmpl w:val="D1124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4935FD"/>
    <w:multiLevelType w:val="hybridMultilevel"/>
    <w:tmpl w:val="F09C5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372884"/>
    <w:multiLevelType w:val="hybridMultilevel"/>
    <w:tmpl w:val="631A5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695AD0"/>
    <w:multiLevelType w:val="hybridMultilevel"/>
    <w:tmpl w:val="66D45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0F1C33"/>
    <w:multiLevelType w:val="hybridMultilevel"/>
    <w:tmpl w:val="BDA4D986"/>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abstractNum w:abstractNumId="22" w15:restartNumberingAfterBreak="0">
    <w:nsid w:val="604D26AC"/>
    <w:multiLevelType w:val="hybridMultilevel"/>
    <w:tmpl w:val="E0A24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96215F5"/>
    <w:multiLevelType w:val="hybridMultilevel"/>
    <w:tmpl w:val="23CED9E6"/>
    <w:lvl w:ilvl="0" w:tplc="08090001">
      <w:start w:val="1"/>
      <w:numFmt w:val="bullet"/>
      <w:lvlText w:val=""/>
      <w:lvlJc w:val="left"/>
      <w:pPr>
        <w:ind w:left="921" w:hanging="360"/>
      </w:pPr>
      <w:rPr>
        <w:rFonts w:ascii="Symbol" w:hAnsi="Symbol" w:hint="default"/>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abstractNum w:abstractNumId="24" w15:restartNumberingAfterBreak="0">
    <w:nsid w:val="69664E7D"/>
    <w:multiLevelType w:val="hybridMultilevel"/>
    <w:tmpl w:val="B33ED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F9563D7"/>
    <w:multiLevelType w:val="hybridMultilevel"/>
    <w:tmpl w:val="3A5424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454087D"/>
    <w:multiLevelType w:val="hybridMultilevel"/>
    <w:tmpl w:val="95C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F6620B"/>
    <w:multiLevelType w:val="hybridMultilevel"/>
    <w:tmpl w:val="F7D08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99F2ADC"/>
    <w:multiLevelType w:val="hybridMultilevel"/>
    <w:tmpl w:val="64C07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E251AFA"/>
    <w:multiLevelType w:val="hybridMultilevel"/>
    <w:tmpl w:val="78D04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26"/>
  </w:num>
  <w:num w:numId="4">
    <w:abstractNumId w:val="29"/>
  </w:num>
  <w:num w:numId="5">
    <w:abstractNumId w:val="13"/>
  </w:num>
  <w:num w:numId="6">
    <w:abstractNumId w:val="14"/>
  </w:num>
  <w:num w:numId="7">
    <w:abstractNumId w:val="16"/>
  </w:num>
  <w:num w:numId="8">
    <w:abstractNumId w:val="22"/>
  </w:num>
  <w:num w:numId="9">
    <w:abstractNumId w:val="20"/>
  </w:num>
  <w:num w:numId="10">
    <w:abstractNumId w:val="24"/>
  </w:num>
  <w:num w:numId="11">
    <w:abstractNumId w:val="19"/>
  </w:num>
  <w:num w:numId="12">
    <w:abstractNumId w:val="17"/>
  </w:num>
  <w:num w:numId="13">
    <w:abstractNumId w:val="12"/>
  </w:num>
  <w:num w:numId="14">
    <w:abstractNumId w:val="3"/>
  </w:num>
  <w:num w:numId="15">
    <w:abstractNumId w:val="18"/>
  </w:num>
  <w:num w:numId="16">
    <w:abstractNumId w:val="9"/>
  </w:num>
  <w:num w:numId="17">
    <w:abstractNumId w:val="15"/>
  </w:num>
  <w:num w:numId="18">
    <w:abstractNumId w:val="8"/>
  </w:num>
  <w:num w:numId="19">
    <w:abstractNumId w:val="27"/>
  </w:num>
  <w:num w:numId="20">
    <w:abstractNumId w:val="4"/>
  </w:num>
  <w:num w:numId="21">
    <w:abstractNumId w:val="7"/>
  </w:num>
  <w:num w:numId="22">
    <w:abstractNumId w:val="10"/>
  </w:num>
  <w:num w:numId="23">
    <w:abstractNumId w:val="25"/>
  </w:num>
  <w:num w:numId="24">
    <w:abstractNumId w:val="2"/>
  </w:num>
  <w:num w:numId="25">
    <w:abstractNumId w:val="1"/>
  </w:num>
  <w:num w:numId="26">
    <w:abstractNumId w:val="11"/>
  </w:num>
  <w:num w:numId="27">
    <w:abstractNumId w:val="23"/>
  </w:num>
  <w:num w:numId="28">
    <w:abstractNumId w:val="5"/>
  </w:num>
  <w:num w:numId="29">
    <w:abstractNumId w:val="28"/>
  </w:num>
  <w:num w:numId="3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14C"/>
    <w:rsid w:val="000016BA"/>
    <w:rsid w:val="000020C8"/>
    <w:rsid w:val="0000210B"/>
    <w:rsid w:val="00002870"/>
    <w:rsid w:val="00002886"/>
    <w:rsid w:val="0000377C"/>
    <w:rsid w:val="00005410"/>
    <w:rsid w:val="000102CA"/>
    <w:rsid w:val="00011CE4"/>
    <w:rsid w:val="00015783"/>
    <w:rsid w:val="000158FD"/>
    <w:rsid w:val="00021C15"/>
    <w:rsid w:val="00030135"/>
    <w:rsid w:val="00031D44"/>
    <w:rsid w:val="0003574E"/>
    <w:rsid w:val="00036EE3"/>
    <w:rsid w:val="00037130"/>
    <w:rsid w:val="00037616"/>
    <w:rsid w:val="00042096"/>
    <w:rsid w:val="00043A4A"/>
    <w:rsid w:val="00043E1E"/>
    <w:rsid w:val="000448E4"/>
    <w:rsid w:val="00045CF4"/>
    <w:rsid w:val="0004655A"/>
    <w:rsid w:val="000537F8"/>
    <w:rsid w:val="0005496D"/>
    <w:rsid w:val="00054E65"/>
    <w:rsid w:val="00060025"/>
    <w:rsid w:val="000607C0"/>
    <w:rsid w:val="00063176"/>
    <w:rsid w:val="00065ABC"/>
    <w:rsid w:val="000707ED"/>
    <w:rsid w:val="00070C9E"/>
    <w:rsid w:val="00071F10"/>
    <w:rsid w:val="000723AD"/>
    <w:rsid w:val="0007296D"/>
    <w:rsid w:val="00080078"/>
    <w:rsid w:val="000907E1"/>
    <w:rsid w:val="00090D3B"/>
    <w:rsid w:val="00095FE4"/>
    <w:rsid w:val="00097BD9"/>
    <w:rsid w:val="000A12F9"/>
    <w:rsid w:val="000A147A"/>
    <w:rsid w:val="000A5021"/>
    <w:rsid w:val="000A6963"/>
    <w:rsid w:val="000A7C14"/>
    <w:rsid w:val="000B4442"/>
    <w:rsid w:val="000B4EC1"/>
    <w:rsid w:val="000B7CA8"/>
    <w:rsid w:val="000C0B83"/>
    <w:rsid w:val="000C36A7"/>
    <w:rsid w:val="000C3BB2"/>
    <w:rsid w:val="000C71D9"/>
    <w:rsid w:val="000D2605"/>
    <w:rsid w:val="000D4636"/>
    <w:rsid w:val="000D4D2C"/>
    <w:rsid w:val="000D78DA"/>
    <w:rsid w:val="000E30C5"/>
    <w:rsid w:val="000F1A0D"/>
    <w:rsid w:val="000F45B6"/>
    <w:rsid w:val="000F6920"/>
    <w:rsid w:val="001012E5"/>
    <w:rsid w:val="0010216F"/>
    <w:rsid w:val="00103888"/>
    <w:rsid w:val="0010460F"/>
    <w:rsid w:val="00107A05"/>
    <w:rsid w:val="00107E29"/>
    <w:rsid w:val="00111421"/>
    <w:rsid w:val="001115ED"/>
    <w:rsid w:val="0011282B"/>
    <w:rsid w:val="001144E1"/>
    <w:rsid w:val="001157EC"/>
    <w:rsid w:val="001167C7"/>
    <w:rsid w:val="001172AC"/>
    <w:rsid w:val="001210AB"/>
    <w:rsid w:val="001241A2"/>
    <w:rsid w:val="00125AE4"/>
    <w:rsid w:val="001361CA"/>
    <w:rsid w:val="00140C88"/>
    <w:rsid w:val="00153C41"/>
    <w:rsid w:val="0015789E"/>
    <w:rsid w:val="00160875"/>
    <w:rsid w:val="00160F73"/>
    <w:rsid w:val="0016126A"/>
    <w:rsid w:val="001623F5"/>
    <w:rsid w:val="00162D8A"/>
    <w:rsid w:val="001639DE"/>
    <w:rsid w:val="00165169"/>
    <w:rsid w:val="00166F48"/>
    <w:rsid w:val="00167BEE"/>
    <w:rsid w:val="00170692"/>
    <w:rsid w:val="001729DC"/>
    <w:rsid w:val="00174936"/>
    <w:rsid w:val="00181037"/>
    <w:rsid w:val="0018188D"/>
    <w:rsid w:val="00190DB9"/>
    <w:rsid w:val="00192CC0"/>
    <w:rsid w:val="001A04A4"/>
    <w:rsid w:val="001A0F2D"/>
    <w:rsid w:val="001A1BA7"/>
    <w:rsid w:val="001A26AD"/>
    <w:rsid w:val="001A292F"/>
    <w:rsid w:val="001A5303"/>
    <w:rsid w:val="001A6B9D"/>
    <w:rsid w:val="001B10A4"/>
    <w:rsid w:val="001B163B"/>
    <w:rsid w:val="001B338F"/>
    <w:rsid w:val="001B3A40"/>
    <w:rsid w:val="001B4B8C"/>
    <w:rsid w:val="001B5B78"/>
    <w:rsid w:val="001B6BD5"/>
    <w:rsid w:val="001C0ACF"/>
    <w:rsid w:val="001C125B"/>
    <w:rsid w:val="001C25B3"/>
    <w:rsid w:val="001C5EC4"/>
    <w:rsid w:val="001C670B"/>
    <w:rsid w:val="001C72CC"/>
    <w:rsid w:val="001C7AFD"/>
    <w:rsid w:val="001C7BA2"/>
    <w:rsid w:val="001D7AA6"/>
    <w:rsid w:val="001E0352"/>
    <w:rsid w:val="001E2DDF"/>
    <w:rsid w:val="001E30F2"/>
    <w:rsid w:val="001E6E12"/>
    <w:rsid w:val="001E7225"/>
    <w:rsid w:val="001F0AAE"/>
    <w:rsid w:val="001F612B"/>
    <w:rsid w:val="00201209"/>
    <w:rsid w:val="00204E26"/>
    <w:rsid w:val="00204E2F"/>
    <w:rsid w:val="00204E79"/>
    <w:rsid w:val="00210087"/>
    <w:rsid w:val="002116B0"/>
    <w:rsid w:val="002131F1"/>
    <w:rsid w:val="00220705"/>
    <w:rsid w:val="00221F36"/>
    <w:rsid w:val="00222809"/>
    <w:rsid w:val="002242F7"/>
    <w:rsid w:val="00224B2A"/>
    <w:rsid w:val="0022517C"/>
    <w:rsid w:val="002275EB"/>
    <w:rsid w:val="0023047F"/>
    <w:rsid w:val="002338EA"/>
    <w:rsid w:val="00233EC6"/>
    <w:rsid w:val="00233F98"/>
    <w:rsid w:val="00240498"/>
    <w:rsid w:val="00246934"/>
    <w:rsid w:val="00251129"/>
    <w:rsid w:val="00252262"/>
    <w:rsid w:val="002525A2"/>
    <w:rsid w:val="002547D5"/>
    <w:rsid w:val="00254FA5"/>
    <w:rsid w:val="0025748F"/>
    <w:rsid w:val="0026295D"/>
    <w:rsid w:val="00262D84"/>
    <w:rsid w:val="002632C1"/>
    <w:rsid w:val="002674C3"/>
    <w:rsid w:val="00275380"/>
    <w:rsid w:val="0028063E"/>
    <w:rsid w:val="002812FB"/>
    <w:rsid w:val="00281AEF"/>
    <w:rsid w:val="00283E10"/>
    <w:rsid w:val="00285B14"/>
    <w:rsid w:val="0028748B"/>
    <w:rsid w:val="002904F8"/>
    <w:rsid w:val="002910A2"/>
    <w:rsid w:val="0029214C"/>
    <w:rsid w:val="00292209"/>
    <w:rsid w:val="00293351"/>
    <w:rsid w:val="0029613E"/>
    <w:rsid w:val="00296933"/>
    <w:rsid w:val="002A01A9"/>
    <w:rsid w:val="002A5135"/>
    <w:rsid w:val="002B358C"/>
    <w:rsid w:val="002B4AE4"/>
    <w:rsid w:val="002B62EF"/>
    <w:rsid w:val="002B68AF"/>
    <w:rsid w:val="002C3D30"/>
    <w:rsid w:val="002C539D"/>
    <w:rsid w:val="002C5B1E"/>
    <w:rsid w:val="002C6E0B"/>
    <w:rsid w:val="002D018D"/>
    <w:rsid w:val="002D1355"/>
    <w:rsid w:val="002D58D8"/>
    <w:rsid w:val="002D58FD"/>
    <w:rsid w:val="002D7398"/>
    <w:rsid w:val="002E0C91"/>
    <w:rsid w:val="002E25CB"/>
    <w:rsid w:val="002E4BE9"/>
    <w:rsid w:val="002E778F"/>
    <w:rsid w:val="002E7BDD"/>
    <w:rsid w:val="002F10E0"/>
    <w:rsid w:val="002F2B97"/>
    <w:rsid w:val="002F2D9C"/>
    <w:rsid w:val="002F6B13"/>
    <w:rsid w:val="00302C6D"/>
    <w:rsid w:val="003030E4"/>
    <w:rsid w:val="003030EE"/>
    <w:rsid w:val="003145F4"/>
    <w:rsid w:val="00316783"/>
    <w:rsid w:val="00320605"/>
    <w:rsid w:val="00321FE6"/>
    <w:rsid w:val="00326ED0"/>
    <w:rsid w:val="003271C4"/>
    <w:rsid w:val="003325C4"/>
    <w:rsid w:val="00333DEA"/>
    <w:rsid w:val="00335FC6"/>
    <w:rsid w:val="00336E88"/>
    <w:rsid w:val="00340483"/>
    <w:rsid w:val="00342A08"/>
    <w:rsid w:val="00345044"/>
    <w:rsid w:val="003456F3"/>
    <w:rsid w:val="00346524"/>
    <w:rsid w:val="00354C12"/>
    <w:rsid w:val="00354C75"/>
    <w:rsid w:val="00355C7C"/>
    <w:rsid w:val="00355FD6"/>
    <w:rsid w:val="0035688A"/>
    <w:rsid w:val="00360704"/>
    <w:rsid w:val="00361E63"/>
    <w:rsid w:val="00363046"/>
    <w:rsid w:val="003637B9"/>
    <w:rsid w:val="003657DD"/>
    <w:rsid w:val="00367298"/>
    <w:rsid w:val="00377A8B"/>
    <w:rsid w:val="003812D1"/>
    <w:rsid w:val="00382771"/>
    <w:rsid w:val="00383B41"/>
    <w:rsid w:val="00387016"/>
    <w:rsid w:val="003A024C"/>
    <w:rsid w:val="003A2D68"/>
    <w:rsid w:val="003A4D85"/>
    <w:rsid w:val="003A4E90"/>
    <w:rsid w:val="003A7B1C"/>
    <w:rsid w:val="003B5942"/>
    <w:rsid w:val="003C2978"/>
    <w:rsid w:val="003C3F03"/>
    <w:rsid w:val="003C724C"/>
    <w:rsid w:val="003D0398"/>
    <w:rsid w:val="003D6150"/>
    <w:rsid w:val="003D629E"/>
    <w:rsid w:val="003D6D2E"/>
    <w:rsid w:val="003E13FF"/>
    <w:rsid w:val="003E2746"/>
    <w:rsid w:val="003E2E8C"/>
    <w:rsid w:val="003E4F0D"/>
    <w:rsid w:val="003F06B1"/>
    <w:rsid w:val="003F127F"/>
    <w:rsid w:val="003F72AC"/>
    <w:rsid w:val="003F7440"/>
    <w:rsid w:val="00402865"/>
    <w:rsid w:val="0040297B"/>
    <w:rsid w:val="004029C0"/>
    <w:rsid w:val="00402D78"/>
    <w:rsid w:val="0040428F"/>
    <w:rsid w:val="0040453A"/>
    <w:rsid w:val="004047AB"/>
    <w:rsid w:val="00404FE9"/>
    <w:rsid w:val="00406144"/>
    <w:rsid w:val="0040658F"/>
    <w:rsid w:val="00406666"/>
    <w:rsid w:val="00406FD0"/>
    <w:rsid w:val="00407203"/>
    <w:rsid w:val="00407705"/>
    <w:rsid w:val="004126F7"/>
    <w:rsid w:val="00413F04"/>
    <w:rsid w:val="00415427"/>
    <w:rsid w:val="004203D3"/>
    <w:rsid w:val="004211D1"/>
    <w:rsid w:val="004227A1"/>
    <w:rsid w:val="004233A3"/>
    <w:rsid w:val="00426687"/>
    <w:rsid w:val="004268E4"/>
    <w:rsid w:val="00431837"/>
    <w:rsid w:val="00432D29"/>
    <w:rsid w:val="00435FA5"/>
    <w:rsid w:val="00437607"/>
    <w:rsid w:val="00442819"/>
    <w:rsid w:val="00444B39"/>
    <w:rsid w:val="00445C0B"/>
    <w:rsid w:val="00447515"/>
    <w:rsid w:val="004529BB"/>
    <w:rsid w:val="00452F26"/>
    <w:rsid w:val="004552AC"/>
    <w:rsid w:val="00455EF8"/>
    <w:rsid w:val="00460990"/>
    <w:rsid w:val="00460B8B"/>
    <w:rsid w:val="0046543F"/>
    <w:rsid w:val="00470A20"/>
    <w:rsid w:val="00470D73"/>
    <w:rsid w:val="004717C3"/>
    <w:rsid w:val="00471B8B"/>
    <w:rsid w:val="00471C74"/>
    <w:rsid w:val="00472E9D"/>
    <w:rsid w:val="00473005"/>
    <w:rsid w:val="00473695"/>
    <w:rsid w:val="0047575D"/>
    <w:rsid w:val="004766EF"/>
    <w:rsid w:val="00482E66"/>
    <w:rsid w:val="004838E3"/>
    <w:rsid w:val="00492262"/>
    <w:rsid w:val="0049296E"/>
    <w:rsid w:val="00492BDB"/>
    <w:rsid w:val="00492EED"/>
    <w:rsid w:val="00493441"/>
    <w:rsid w:val="004937B7"/>
    <w:rsid w:val="00495AC9"/>
    <w:rsid w:val="00497A0E"/>
    <w:rsid w:val="004A2939"/>
    <w:rsid w:val="004A48B3"/>
    <w:rsid w:val="004A51BE"/>
    <w:rsid w:val="004A5549"/>
    <w:rsid w:val="004A60EE"/>
    <w:rsid w:val="004B33B4"/>
    <w:rsid w:val="004B348F"/>
    <w:rsid w:val="004B5276"/>
    <w:rsid w:val="004C1A2F"/>
    <w:rsid w:val="004C1C49"/>
    <w:rsid w:val="004C2200"/>
    <w:rsid w:val="004C74B9"/>
    <w:rsid w:val="004C779F"/>
    <w:rsid w:val="004D251B"/>
    <w:rsid w:val="004D333C"/>
    <w:rsid w:val="004D44FF"/>
    <w:rsid w:val="004D505F"/>
    <w:rsid w:val="004D6C84"/>
    <w:rsid w:val="004E2132"/>
    <w:rsid w:val="004E6B9B"/>
    <w:rsid w:val="004F0215"/>
    <w:rsid w:val="004F33B6"/>
    <w:rsid w:val="004F4BB8"/>
    <w:rsid w:val="004F4DB7"/>
    <w:rsid w:val="004F69FD"/>
    <w:rsid w:val="004F6D80"/>
    <w:rsid w:val="00500EAD"/>
    <w:rsid w:val="00502949"/>
    <w:rsid w:val="00502F0F"/>
    <w:rsid w:val="005034D5"/>
    <w:rsid w:val="0050358B"/>
    <w:rsid w:val="005047D8"/>
    <w:rsid w:val="00507EC5"/>
    <w:rsid w:val="00510385"/>
    <w:rsid w:val="00510A5F"/>
    <w:rsid w:val="00511169"/>
    <w:rsid w:val="00512049"/>
    <w:rsid w:val="005179CD"/>
    <w:rsid w:val="0052149D"/>
    <w:rsid w:val="00521969"/>
    <w:rsid w:val="00521B7A"/>
    <w:rsid w:val="00523965"/>
    <w:rsid w:val="00523D16"/>
    <w:rsid w:val="00525BC5"/>
    <w:rsid w:val="00525D99"/>
    <w:rsid w:val="0052725A"/>
    <w:rsid w:val="005302C5"/>
    <w:rsid w:val="0053081B"/>
    <w:rsid w:val="00530D53"/>
    <w:rsid w:val="00530FE1"/>
    <w:rsid w:val="005365EF"/>
    <w:rsid w:val="00537F36"/>
    <w:rsid w:val="00540079"/>
    <w:rsid w:val="00542B31"/>
    <w:rsid w:val="00542BD4"/>
    <w:rsid w:val="00543EAB"/>
    <w:rsid w:val="00545C1E"/>
    <w:rsid w:val="00546C39"/>
    <w:rsid w:val="00546F8A"/>
    <w:rsid w:val="00560BE2"/>
    <w:rsid w:val="00563BBB"/>
    <w:rsid w:val="00565B3E"/>
    <w:rsid w:val="005667CF"/>
    <w:rsid w:val="005679DB"/>
    <w:rsid w:val="00570A99"/>
    <w:rsid w:val="00571552"/>
    <w:rsid w:val="00572B66"/>
    <w:rsid w:val="00573191"/>
    <w:rsid w:val="005735B6"/>
    <w:rsid w:val="00573B61"/>
    <w:rsid w:val="00575288"/>
    <w:rsid w:val="005752BC"/>
    <w:rsid w:val="00581550"/>
    <w:rsid w:val="00582A85"/>
    <w:rsid w:val="005837B8"/>
    <w:rsid w:val="005874CB"/>
    <w:rsid w:val="0059083D"/>
    <w:rsid w:val="00592968"/>
    <w:rsid w:val="005938FC"/>
    <w:rsid w:val="005976BB"/>
    <w:rsid w:val="005A0801"/>
    <w:rsid w:val="005A0818"/>
    <w:rsid w:val="005A0936"/>
    <w:rsid w:val="005A42B5"/>
    <w:rsid w:val="005A68E2"/>
    <w:rsid w:val="005B0F21"/>
    <w:rsid w:val="005B2677"/>
    <w:rsid w:val="005B4355"/>
    <w:rsid w:val="005B5477"/>
    <w:rsid w:val="005B67C2"/>
    <w:rsid w:val="005B7BF8"/>
    <w:rsid w:val="005C28EB"/>
    <w:rsid w:val="005D3255"/>
    <w:rsid w:val="005D5763"/>
    <w:rsid w:val="005D716E"/>
    <w:rsid w:val="005D75E3"/>
    <w:rsid w:val="005E0D46"/>
    <w:rsid w:val="005E1F7C"/>
    <w:rsid w:val="005E2A18"/>
    <w:rsid w:val="005E4D7D"/>
    <w:rsid w:val="005F0A16"/>
    <w:rsid w:val="005F2B18"/>
    <w:rsid w:val="005F3B33"/>
    <w:rsid w:val="005F3BDC"/>
    <w:rsid w:val="005F494A"/>
    <w:rsid w:val="005F7D76"/>
    <w:rsid w:val="00601396"/>
    <w:rsid w:val="00602B8B"/>
    <w:rsid w:val="00613064"/>
    <w:rsid w:val="006154AC"/>
    <w:rsid w:val="00617FF4"/>
    <w:rsid w:val="00625C2F"/>
    <w:rsid w:val="006263F2"/>
    <w:rsid w:val="006310F8"/>
    <w:rsid w:val="0063134C"/>
    <w:rsid w:val="00633815"/>
    <w:rsid w:val="00636949"/>
    <w:rsid w:val="0063726D"/>
    <w:rsid w:val="0063796A"/>
    <w:rsid w:val="00644FD9"/>
    <w:rsid w:val="00645A6B"/>
    <w:rsid w:val="00647DAC"/>
    <w:rsid w:val="00654A93"/>
    <w:rsid w:val="00655F1F"/>
    <w:rsid w:val="0065609B"/>
    <w:rsid w:val="00661463"/>
    <w:rsid w:val="00665891"/>
    <w:rsid w:val="00665BF2"/>
    <w:rsid w:val="00666145"/>
    <w:rsid w:val="00666DFF"/>
    <w:rsid w:val="00672D20"/>
    <w:rsid w:val="00680263"/>
    <w:rsid w:val="00681F38"/>
    <w:rsid w:val="00682675"/>
    <w:rsid w:val="00682C27"/>
    <w:rsid w:val="006842AF"/>
    <w:rsid w:val="00691306"/>
    <w:rsid w:val="0069150F"/>
    <w:rsid w:val="00697B16"/>
    <w:rsid w:val="006A3315"/>
    <w:rsid w:val="006A491B"/>
    <w:rsid w:val="006A695C"/>
    <w:rsid w:val="006A7FB5"/>
    <w:rsid w:val="006B18D5"/>
    <w:rsid w:val="006B233B"/>
    <w:rsid w:val="006B3B2E"/>
    <w:rsid w:val="006B79A9"/>
    <w:rsid w:val="006C0287"/>
    <w:rsid w:val="006C02D1"/>
    <w:rsid w:val="006C0FE0"/>
    <w:rsid w:val="006C36E6"/>
    <w:rsid w:val="006C4742"/>
    <w:rsid w:val="006C7676"/>
    <w:rsid w:val="006D068A"/>
    <w:rsid w:val="006D5172"/>
    <w:rsid w:val="006D5A44"/>
    <w:rsid w:val="006E05AA"/>
    <w:rsid w:val="006E34FF"/>
    <w:rsid w:val="006E4F6E"/>
    <w:rsid w:val="006E7515"/>
    <w:rsid w:val="006F3249"/>
    <w:rsid w:val="006F6FDB"/>
    <w:rsid w:val="006F7243"/>
    <w:rsid w:val="00700904"/>
    <w:rsid w:val="007025AF"/>
    <w:rsid w:val="007042CC"/>
    <w:rsid w:val="0070494E"/>
    <w:rsid w:val="00711E5B"/>
    <w:rsid w:val="00712168"/>
    <w:rsid w:val="00712665"/>
    <w:rsid w:val="00713E01"/>
    <w:rsid w:val="007144BD"/>
    <w:rsid w:val="00716E93"/>
    <w:rsid w:val="00716FED"/>
    <w:rsid w:val="00721119"/>
    <w:rsid w:val="007213B4"/>
    <w:rsid w:val="00723DD2"/>
    <w:rsid w:val="007247E0"/>
    <w:rsid w:val="007266EE"/>
    <w:rsid w:val="0072796B"/>
    <w:rsid w:val="007279B2"/>
    <w:rsid w:val="00727F9F"/>
    <w:rsid w:val="0073128F"/>
    <w:rsid w:val="007318AA"/>
    <w:rsid w:val="00732462"/>
    <w:rsid w:val="00734610"/>
    <w:rsid w:val="00735DAF"/>
    <w:rsid w:val="0074149F"/>
    <w:rsid w:val="00741EFE"/>
    <w:rsid w:val="00742DEC"/>
    <w:rsid w:val="00746F61"/>
    <w:rsid w:val="0074716D"/>
    <w:rsid w:val="00747450"/>
    <w:rsid w:val="00752C3E"/>
    <w:rsid w:val="00753CF8"/>
    <w:rsid w:val="0076459D"/>
    <w:rsid w:val="00781C86"/>
    <w:rsid w:val="007824A3"/>
    <w:rsid w:val="007858BC"/>
    <w:rsid w:val="00786A73"/>
    <w:rsid w:val="00787583"/>
    <w:rsid w:val="00793906"/>
    <w:rsid w:val="00793ED0"/>
    <w:rsid w:val="00794296"/>
    <w:rsid w:val="00796164"/>
    <w:rsid w:val="007A0074"/>
    <w:rsid w:val="007A07C4"/>
    <w:rsid w:val="007A387A"/>
    <w:rsid w:val="007A3DEB"/>
    <w:rsid w:val="007A6ED2"/>
    <w:rsid w:val="007A7172"/>
    <w:rsid w:val="007B0E0D"/>
    <w:rsid w:val="007B67AE"/>
    <w:rsid w:val="007B69BA"/>
    <w:rsid w:val="007C4394"/>
    <w:rsid w:val="007C4744"/>
    <w:rsid w:val="007C4CEC"/>
    <w:rsid w:val="007C6FBB"/>
    <w:rsid w:val="007D0E44"/>
    <w:rsid w:val="007D26D6"/>
    <w:rsid w:val="007D273E"/>
    <w:rsid w:val="007D3C37"/>
    <w:rsid w:val="007E0149"/>
    <w:rsid w:val="007E27FB"/>
    <w:rsid w:val="007E3294"/>
    <w:rsid w:val="007E5B5E"/>
    <w:rsid w:val="007F0DDE"/>
    <w:rsid w:val="007F15FC"/>
    <w:rsid w:val="007F5AF7"/>
    <w:rsid w:val="007F6BDA"/>
    <w:rsid w:val="007F732F"/>
    <w:rsid w:val="00800DA6"/>
    <w:rsid w:val="00801C1B"/>
    <w:rsid w:val="00802C2C"/>
    <w:rsid w:val="00810490"/>
    <w:rsid w:val="00811419"/>
    <w:rsid w:val="00812543"/>
    <w:rsid w:val="00815D07"/>
    <w:rsid w:val="008200A9"/>
    <w:rsid w:val="008240D0"/>
    <w:rsid w:val="0082597D"/>
    <w:rsid w:val="0083365C"/>
    <w:rsid w:val="008348D9"/>
    <w:rsid w:val="00837B6D"/>
    <w:rsid w:val="00837DD0"/>
    <w:rsid w:val="0084489B"/>
    <w:rsid w:val="00845057"/>
    <w:rsid w:val="008477ED"/>
    <w:rsid w:val="00847D45"/>
    <w:rsid w:val="00850660"/>
    <w:rsid w:val="00851F48"/>
    <w:rsid w:val="0085377B"/>
    <w:rsid w:val="00853B7B"/>
    <w:rsid w:val="00854A89"/>
    <w:rsid w:val="00861376"/>
    <w:rsid w:val="00865024"/>
    <w:rsid w:val="00873BB8"/>
    <w:rsid w:val="00873C93"/>
    <w:rsid w:val="00873F7B"/>
    <w:rsid w:val="008746D6"/>
    <w:rsid w:val="00876262"/>
    <w:rsid w:val="00877012"/>
    <w:rsid w:val="00882287"/>
    <w:rsid w:val="00885F7C"/>
    <w:rsid w:val="008945AC"/>
    <w:rsid w:val="0089604F"/>
    <w:rsid w:val="008A43A8"/>
    <w:rsid w:val="008A50BE"/>
    <w:rsid w:val="008A5DB7"/>
    <w:rsid w:val="008A76A1"/>
    <w:rsid w:val="008B1DC0"/>
    <w:rsid w:val="008B3412"/>
    <w:rsid w:val="008B49F7"/>
    <w:rsid w:val="008B79FF"/>
    <w:rsid w:val="008C50FF"/>
    <w:rsid w:val="008C54A2"/>
    <w:rsid w:val="008D1EAD"/>
    <w:rsid w:val="008D4D59"/>
    <w:rsid w:val="008D5A1C"/>
    <w:rsid w:val="008E113B"/>
    <w:rsid w:val="008E1EFC"/>
    <w:rsid w:val="008E2435"/>
    <w:rsid w:val="008E2D9F"/>
    <w:rsid w:val="008E3BB3"/>
    <w:rsid w:val="008E6452"/>
    <w:rsid w:val="008E6765"/>
    <w:rsid w:val="008E7621"/>
    <w:rsid w:val="008E7D27"/>
    <w:rsid w:val="008F370D"/>
    <w:rsid w:val="008F67C0"/>
    <w:rsid w:val="008F75E7"/>
    <w:rsid w:val="0090015B"/>
    <w:rsid w:val="00903B09"/>
    <w:rsid w:val="00903B44"/>
    <w:rsid w:val="009106F2"/>
    <w:rsid w:val="00913EB0"/>
    <w:rsid w:val="009171CD"/>
    <w:rsid w:val="00921053"/>
    <w:rsid w:val="00921079"/>
    <w:rsid w:val="00924199"/>
    <w:rsid w:val="00924AC4"/>
    <w:rsid w:val="00925453"/>
    <w:rsid w:val="0093079B"/>
    <w:rsid w:val="009355DB"/>
    <w:rsid w:val="009377CD"/>
    <w:rsid w:val="009379E6"/>
    <w:rsid w:val="00937FA7"/>
    <w:rsid w:val="00940FE3"/>
    <w:rsid w:val="00942DA6"/>
    <w:rsid w:val="0094341F"/>
    <w:rsid w:val="0094474E"/>
    <w:rsid w:val="0094534B"/>
    <w:rsid w:val="0094694C"/>
    <w:rsid w:val="0095010E"/>
    <w:rsid w:val="009506BA"/>
    <w:rsid w:val="00950F6B"/>
    <w:rsid w:val="009511A7"/>
    <w:rsid w:val="009553C9"/>
    <w:rsid w:val="0095584C"/>
    <w:rsid w:val="00957240"/>
    <w:rsid w:val="009648E1"/>
    <w:rsid w:val="00965475"/>
    <w:rsid w:val="0096601A"/>
    <w:rsid w:val="0096638D"/>
    <w:rsid w:val="00966394"/>
    <w:rsid w:val="00967C07"/>
    <w:rsid w:val="00971770"/>
    <w:rsid w:val="009801F0"/>
    <w:rsid w:val="00981E06"/>
    <w:rsid w:val="00982330"/>
    <w:rsid w:val="00984F4A"/>
    <w:rsid w:val="00985675"/>
    <w:rsid w:val="009872DE"/>
    <w:rsid w:val="0099219E"/>
    <w:rsid w:val="00992D1A"/>
    <w:rsid w:val="009A1FDB"/>
    <w:rsid w:val="009A512F"/>
    <w:rsid w:val="009B3F2A"/>
    <w:rsid w:val="009B584D"/>
    <w:rsid w:val="009B7B88"/>
    <w:rsid w:val="009C1F9D"/>
    <w:rsid w:val="009C2C31"/>
    <w:rsid w:val="009C4109"/>
    <w:rsid w:val="009C4521"/>
    <w:rsid w:val="009C521E"/>
    <w:rsid w:val="009C6537"/>
    <w:rsid w:val="009C65AE"/>
    <w:rsid w:val="009C7281"/>
    <w:rsid w:val="009D31CC"/>
    <w:rsid w:val="009D3905"/>
    <w:rsid w:val="009D42B5"/>
    <w:rsid w:val="009D4636"/>
    <w:rsid w:val="009D5D84"/>
    <w:rsid w:val="009E0D4E"/>
    <w:rsid w:val="009E3169"/>
    <w:rsid w:val="009E4624"/>
    <w:rsid w:val="009F5461"/>
    <w:rsid w:val="009F5AE5"/>
    <w:rsid w:val="00A02960"/>
    <w:rsid w:val="00A02BF3"/>
    <w:rsid w:val="00A030EA"/>
    <w:rsid w:val="00A060B1"/>
    <w:rsid w:val="00A100D0"/>
    <w:rsid w:val="00A16B91"/>
    <w:rsid w:val="00A16EBA"/>
    <w:rsid w:val="00A25D40"/>
    <w:rsid w:val="00A263A3"/>
    <w:rsid w:val="00A31851"/>
    <w:rsid w:val="00A330AE"/>
    <w:rsid w:val="00A34003"/>
    <w:rsid w:val="00A34587"/>
    <w:rsid w:val="00A35677"/>
    <w:rsid w:val="00A3588D"/>
    <w:rsid w:val="00A36204"/>
    <w:rsid w:val="00A379E0"/>
    <w:rsid w:val="00A424F2"/>
    <w:rsid w:val="00A42D5C"/>
    <w:rsid w:val="00A44B9C"/>
    <w:rsid w:val="00A457B7"/>
    <w:rsid w:val="00A5073C"/>
    <w:rsid w:val="00A51739"/>
    <w:rsid w:val="00A52CEA"/>
    <w:rsid w:val="00A561A5"/>
    <w:rsid w:val="00A62F24"/>
    <w:rsid w:val="00A63982"/>
    <w:rsid w:val="00A63B1A"/>
    <w:rsid w:val="00A65BB7"/>
    <w:rsid w:val="00A662F5"/>
    <w:rsid w:val="00A70385"/>
    <w:rsid w:val="00A71870"/>
    <w:rsid w:val="00A727DE"/>
    <w:rsid w:val="00A729F1"/>
    <w:rsid w:val="00A72F21"/>
    <w:rsid w:val="00A731F7"/>
    <w:rsid w:val="00A7373A"/>
    <w:rsid w:val="00A73FBB"/>
    <w:rsid w:val="00A74800"/>
    <w:rsid w:val="00A7502B"/>
    <w:rsid w:val="00A77EBF"/>
    <w:rsid w:val="00A84D9A"/>
    <w:rsid w:val="00A853F7"/>
    <w:rsid w:val="00A85B5B"/>
    <w:rsid w:val="00A9162A"/>
    <w:rsid w:val="00A91DC4"/>
    <w:rsid w:val="00A96911"/>
    <w:rsid w:val="00AA054A"/>
    <w:rsid w:val="00AA29E5"/>
    <w:rsid w:val="00AA3EC6"/>
    <w:rsid w:val="00AB0D27"/>
    <w:rsid w:val="00AB110D"/>
    <w:rsid w:val="00AB11C0"/>
    <w:rsid w:val="00AB409C"/>
    <w:rsid w:val="00AB5082"/>
    <w:rsid w:val="00AB58C6"/>
    <w:rsid w:val="00AB5FE3"/>
    <w:rsid w:val="00AB722F"/>
    <w:rsid w:val="00AB76B7"/>
    <w:rsid w:val="00AC22D7"/>
    <w:rsid w:val="00AC3431"/>
    <w:rsid w:val="00AD3774"/>
    <w:rsid w:val="00AD6D07"/>
    <w:rsid w:val="00AE0F52"/>
    <w:rsid w:val="00AE18E3"/>
    <w:rsid w:val="00AE1E21"/>
    <w:rsid w:val="00AE2591"/>
    <w:rsid w:val="00AE5CEC"/>
    <w:rsid w:val="00AF328A"/>
    <w:rsid w:val="00AF445A"/>
    <w:rsid w:val="00AF680C"/>
    <w:rsid w:val="00AF714B"/>
    <w:rsid w:val="00AF742C"/>
    <w:rsid w:val="00AF7577"/>
    <w:rsid w:val="00B001D2"/>
    <w:rsid w:val="00B03EE2"/>
    <w:rsid w:val="00B03EE4"/>
    <w:rsid w:val="00B04CA8"/>
    <w:rsid w:val="00B05235"/>
    <w:rsid w:val="00B05BA9"/>
    <w:rsid w:val="00B07938"/>
    <w:rsid w:val="00B1516E"/>
    <w:rsid w:val="00B173F0"/>
    <w:rsid w:val="00B17EDA"/>
    <w:rsid w:val="00B20315"/>
    <w:rsid w:val="00B20678"/>
    <w:rsid w:val="00B25109"/>
    <w:rsid w:val="00B33F3C"/>
    <w:rsid w:val="00B36BED"/>
    <w:rsid w:val="00B41AC1"/>
    <w:rsid w:val="00B43059"/>
    <w:rsid w:val="00B45269"/>
    <w:rsid w:val="00B45273"/>
    <w:rsid w:val="00B457C8"/>
    <w:rsid w:val="00B52325"/>
    <w:rsid w:val="00B544E9"/>
    <w:rsid w:val="00B63006"/>
    <w:rsid w:val="00B63EC1"/>
    <w:rsid w:val="00B64575"/>
    <w:rsid w:val="00B646F8"/>
    <w:rsid w:val="00B6597D"/>
    <w:rsid w:val="00B73375"/>
    <w:rsid w:val="00B7390F"/>
    <w:rsid w:val="00B7541F"/>
    <w:rsid w:val="00B76841"/>
    <w:rsid w:val="00B80B90"/>
    <w:rsid w:val="00B83668"/>
    <w:rsid w:val="00B852F3"/>
    <w:rsid w:val="00B85EB1"/>
    <w:rsid w:val="00B90BDC"/>
    <w:rsid w:val="00B90EAB"/>
    <w:rsid w:val="00B9110F"/>
    <w:rsid w:val="00B92110"/>
    <w:rsid w:val="00B9250B"/>
    <w:rsid w:val="00B93C52"/>
    <w:rsid w:val="00B960C8"/>
    <w:rsid w:val="00BA4D9F"/>
    <w:rsid w:val="00BA60AC"/>
    <w:rsid w:val="00BA710B"/>
    <w:rsid w:val="00BB419D"/>
    <w:rsid w:val="00BC07F7"/>
    <w:rsid w:val="00BC1A20"/>
    <w:rsid w:val="00BC3356"/>
    <w:rsid w:val="00BC50AA"/>
    <w:rsid w:val="00BC60D7"/>
    <w:rsid w:val="00BD4D1D"/>
    <w:rsid w:val="00BD6A21"/>
    <w:rsid w:val="00BD6B19"/>
    <w:rsid w:val="00BD7CBF"/>
    <w:rsid w:val="00BE051C"/>
    <w:rsid w:val="00BE1411"/>
    <w:rsid w:val="00BE4619"/>
    <w:rsid w:val="00BE616E"/>
    <w:rsid w:val="00BF097F"/>
    <w:rsid w:val="00BF3E10"/>
    <w:rsid w:val="00BF753C"/>
    <w:rsid w:val="00C00100"/>
    <w:rsid w:val="00C01A37"/>
    <w:rsid w:val="00C046B2"/>
    <w:rsid w:val="00C05502"/>
    <w:rsid w:val="00C11318"/>
    <w:rsid w:val="00C11D51"/>
    <w:rsid w:val="00C11FBB"/>
    <w:rsid w:val="00C12052"/>
    <w:rsid w:val="00C13DC1"/>
    <w:rsid w:val="00C21973"/>
    <w:rsid w:val="00C246E2"/>
    <w:rsid w:val="00C272AF"/>
    <w:rsid w:val="00C35626"/>
    <w:rsid w:val="00C37117"/>
    <w:rsid w:val="00C37462"/>
    <w:rsid w:val="00C409F1"/>
    <w:rsid w:val="00C43EEE"/>
    <w:rsid w:val="00C47778"/>
    <w:rsid w:val="00C524F8"/>
    <w:rsid w:val="00C53805"/>
    <w:rsid w:val="00C56CD8"/>
    <w:rsid w:val="00C62509"/>
    <w:rsid w:val="00C64A6A"/>
    <w:rsid w:val="00C657F2"/>
    <w:rsid w:val="00C74708"/>
    <w:rsid w:val="00C766C8"/>
    <w:rsid w:val="00C768C1"/>
    <w:rsid w:val="00C8412E"/>
    <w:rsid w:val="00C84ECA"/>
    <w:rsid w:val="00C8639F"/>
    <w:rsid w:val="00C90271"/>
    <w:rsid w:val="00C953CC"/>
    <w:rsid w:val="00C9655F"/>
    <w:rsid w:val="00CA1756"/>
    <w:rsid w:val="00CB0DAF"/>
    <w:rsid w:val="00CB2B58"/>
    <w:rsid w:val="00CB6B87"/>
    <w:rsid w:val="00CB73FF"/>
    <w:rsid w:val="00CB7452"/>
    <w:rsid w:val="00CC151D"/>
    <w:rsid w:val="00CC25A3"/>
    <w:rsid w:val="00CC2C20"/>
    <w:rsid w:val="00CC2F2E"/>
    <w:rsid w:val="00CC6B90"/>
    <w:rsid w:val="00CD102B"/>
    <w:rsid w:val="00CD22BB"/>
    <w:rsid w:val="00CD7BC0"/>
    <w:rsid w:val="00CD7D99"/>
    <w:rsid w:val="00CE1019"/>
    <w:rsid w:val="00CE1B06"/>
    <w:rsid w:val="00CE1B62"/>
    <w:rsid w:val="00CE2E36"/>
    <w:rsid w:val="00CE3EFE"/>
    <w:rsid w:val="00CE4D5E"/>
    <w:rsid w:val="00CE55DC"/>
    <w:rsid w:val="00CE623B"/>
    <w:rsid w:val="00CF07C9"/>
    <w:rsid w:val="00CF221A"/>
    <w:rsid w:val="00CF4BFA"/>
    <w:rsid w:val="00CF52BC"/>
    <w:rsid w:val="00CF5F97"/>
    <w:rsid w:val="00CF7D00"/>
    <w:rsid w:val="00D00A57"/>
    <w:rsid w:val="00D0163B"/>
    <w:rsid w:val="00D02A17"/>
    <w:rsid w:val="00D0361C"/>
    <w:rsid w:val="00D06B25"/>
    <w:rsid w:val="00D11F71"/>
    <w:rsid w:val="00D14EC1"/>
    <w:rsid w:val="00D16763"/>
    <w:rsid w:val="00D16B58"/>
    <w:rsid w:val="00D24474"/>
    <w:rsid w:val="00D2628F"/>
    <w:rsid w:val="00D279EF"/>
    <w:rsid w:val="00D32E1B"/>
    <w:rsid w:val="00D33D40"/>
    <w:rsid w:val="00D341C9"/>
    <w:rsid w:val="00D343FE"/>
    <w:rsid w:val="00D36F59"/>
    <w:rsid w:val="00D371F4"/>
    <w:rsid w:val="00D37EF9"/>
    <w:rsid w:val="00D414EF"/>
    <w:rsid w:val="00D41A47"/>
    <w:rsid w:val="00D41AEA"/>
    <w:rsid w:val="00D45360"/>
    <w:rsid w:val="00D46B99"/>
    <w:rsid w:val="00D501F2"/>
    <w:rsid w:val="00D508B9"/>
    <w:rsid w:val="00D51A62"/>
    <w:rsid w:val="00D520FC"/>
    <w:rsid w:val="00D528A6"/>
    <w:rsid w:val="00D52905"/>
    <w:rsid w:val="00D550A1"/>
    <w:rsid w:val="00D57CF9"/>
    <w:rsid w:val="00D60290"/>
    <w:rsid w:val="00D61D6A"/>
    <w:rsid w:val="00D620F1"/>
    <w:rsid w:val="00D6293F"/>
    <w:rsid w:val="00D668A7"/>
    <w:rsid w:val="00D718B8"/>
    <w:rsid w:val="00D7239D"/>
    <w:rsid w:val="00D72777"/>
    <w:rsid w:val="00D72C0D"/>
    <w:rsid w:val="00D74549"/>
    <w:rsid w:val="00D76435"/>
    <w:rsid w:val="00D8021D"/>
    <w:rsid w:val="00D85EE1"/>
    <w:rsid w:val="00D86E87"/>
    <w:rsid w:val="00D91BE5"/>
    <w:rsid w:val="00D93047"/>
    <w:rsid w:val="00D9366C"/>
    <w:rsid w:val="00D94573"/>
    <w:rsid w:val="00D9532D"/>
    <w:rsid w:val="00D95C5E"/>
    <w:rsid w:val="00D95F89"/>
    <w:rsid w:val="00D966DF"/>
    <w:rsid w:val="00D96B95"/>
    <w:rsid w:val="00D970D9"/>
    <w:rsid w:val="00D9796D"/>
    <w:rsid w:val="00DA0FC4"/>
    <w:rsid w:val="00DA15AB"/>
    <w:rsid w:val="00DA4740"/>
    <w:rsid w:val="00DA713B"/>
    <w:rsid w:val="00DB0303"/>
    <w:rsid w:val="00DB2412"/>
    <w:rsid w:val="00DB3EA7"/>
    <w:rsid w:val="00DB4CA1"/>
    <w:rsid w:val="00DB6271"/>
    <w:rsid w:val="00DB6C14"/>
    <w:rsid w:val="00DB6E32"/>
    <w:rsid w:val="00DC009F"/>
    <w:rsid w:val="00DC17AD"/>
    <w:rsid w:val="00DC3A82"/>
    <w:rsid w:val="00DC3CA8"/>
    <w:rsid w:val="00DD18E1"/>
    <w:rsid w:val="00DD1FD7"/>
    <w:rsid w:val="00DD3876"/>
    <w:rsid w:val="00DD4F97"/>
    <w:rsid w:val="00DD4FE5"/>
    <w:rsid w:val="00DD5674"/>
    <w:rsid w:val="00DD6F2A"/>
    <w:rsid w:val="00DE1B13"/>
    <w:rsid w:val="00DE576E"/>
    <w:rsid w:val="00DE69BC"/>
    <w:rsid w:val="00DF5539"/>
    <w:rsid w:val="00DF55A0"/>
    <w:rsid w:val="00DF6527"/>
    <w:rsid w:val="00E02F3A"/>
    <w:rsid w:val="00E22530"/>
    <w:rsid w:val="00E23089"/>
    <w:rsid w:val="00E25DE0"/>
    <w:rsid w:val="00E26673"/>
    <w:rsid w:val="00E40610"/>
    <w:rsid w:val="00E40B00"/>
    <w:rsid w:val="00E41548"/>
    <w:rsid w:val="00E43F59"/>
    <w:rsid w:val="00E442EF"/>
    <w:rsid w:val="00E4650A"/>
    <w:rsid w:val="00E52225"/>
    <w:rsid w:val="00E537B3"/>
    <w:rsid w:val="00E61131"/>
    <w:rsid w:val="00E62CD6"/>
    <w:rsid w:val="00E6470C"/>
    <w:rsid w:val="00E64E4F"/>
    <w:rsid w:val="00E676D2"/>
    <w:rsid w:val="00E74353"/>
    <w:rsid w:val="00E80307"/>
    <w:rsid w:val="00E81DF4"/>
    <w:rsid w:val="00E84644"/>
    <w:rsid w:val="00E84DDE"/>
    <w:rsid w:val="00E85AE3"/>
    <w:rsid w:val="00E86AF1"/>
    <w:rsid w:val="00E87F64"/>
    <w:rsid w:val="00E93642"/>
    <w:rsid w:val="00E93BE3"/>
    <w:rsid w:val="00E94D04"/>
    <w:rsid w:val="00EA104E"/>
    <w:rsid w:val="00EA5AB3"/>
    <w:rsid w:val="00EB0BD7"/>
    <w:rsid w:val="00EB141B"/>
    <w:rsid w:val="00EB18E8"/>
    <w:rsid w:val="00EB2D06"/>
    <w:rsid w:val="00EC5952"/>
    <w:rsid w:val="00ED0060"/>
    <w:rsid w:val="00ED09C0"/>
    <w:rsid w:val="00ED222F"/>
    <w:rsid w:val="00ED642F"/>
    <w:rsid w:val="00ED6B31"/>
    <w:rsid w:val="00EE4EBA"/>
    <w:rsid w:val="00EF1A78"/>
    <w:rsid w:val="00EF1C36"/>
    <w:rsid w:val="00EF25EC"/>
    <w:rsid w:val="00EF30DC"/>
    <w:rsid w:val="00EF6F1D"/>
    <w:rsid w:val="00EF7B49"/>
    <w:rsid w:val="00F004B6"/>
    <w:rsid w:val="00F022E8"/>
    <w:rsid w:val="00F035ED"/>
    <w:rsid w:val="00F03C6D"/>
    <w:rsid w:val="00F04F96"/>
    <w:rsid w:val="00F07C38"/>
    <w:rsid w:val="00F115E3"/>
    <w:rsid w:val="00F11AC5"/>
    <w:rsid w:val="00F121B2"/>
    <w:rsid w:val="00F12CD4"/>
    <w:rsid w:val="00F1784A"/>
    <w:rsid w:val="00F21C08"/>
    <w:rsid w:val="00F22645"/>
    <w:rsid w:val="00F22F09"/>
    <w:rsid w:val="00F27066"/>
    <w:rsid w:val="00F277E9"/>
    <w:rsid w:val="00F30328"/>
    <w:rsid w:val="00F315B0"/>
    <w:rsid w:val="00F33596"/>
    <w:rsid w:val="00F35975"/>
    <w:rsid w:val="00F4064E"/>
    <w:rsid w:val="00F4733E"/>
    <w:rsid w:val="00F476E1"/>
    <w:rsid w:val="00F51476"/>
    <w:rsid w:val="00F5465C"/>
    <w:rsid w:val="00F54AB5"/>
    <w:rsid w:val="00F56BD9"/>
    <w:rsid w:val="00F57473"/>
    <w:rsid w:val="00F575A3"/>
    <w:rsid w:val="00F6003E"/>
    <w:rsid w:val="00F60FA9"/>
    <w:rsid w:val="00F62533"/>
    <w:rsid w:val="00F63A61"/>
    <w:rsid w:val="00F650CE"/>
    <w:rsid w:val="00F67FD5"/>
    <w:rsid w:val="00F704C5"/>
    <w:rsid w:val="00F7181C"/>
    <w:rsid w:val="00F73D41"/>
    <w:rsid w:val="00F7506F"/>
    <w:rsid w:val="00F75709"/>
    <w:rsid w:val="00F76C42"/>
    <w:rsid w:val="00F77953"/>
    <w:rsid w:val="00F82FE3"/>
    <w:rsid w:val="00F906C2"/>
    <w:rsid w:val="00F91D2A"/>
    <w:rsid w:val="00F93D46"/>
    <w:rsid w:val="00F96A8B"/>
    <w:rsid w:val="00F97A6A"/>
    <w:rsid w:val="00FA016A"/>
    <w:rsid w:val="00FA1D0D"/>
    <w:rsid w:val="00FA213E"/>
    <w:rsid w:val="00FA2791"/>
    <w:rsid w:val="00FA4CA2"/>
    <w:rsid w:val="00FA7AE1"/>
    <w:rsid w:val="00FB2374"/>
    <w:rsid w:val="00FB7794"/>
    <w:rsid w:val="00FB7C0B"/>
    <w:rsid w:val="00FC27E3"/>
    <w:rsid w:val="00FC4362"/>
    <w:rsid w:val="00FC5F3B"/>
    <w:rsid w:val="00FC7B5A"/>
    <w:rsid w:val="00FD268F"/>
    <w:rsid w:val="00FD4432"/>
    <w:rsid w:val="00FD55E7"/>
    <w:rsid w:val="00FD77D4"/>
    <w:rsid w:val="00FD7CAE"/>
    <w:rsid w:val="00FE4A5E"/>
    <w:rsid w:val="00FE7318"/>
    <w:rsid w:val="00FF0E08"/>
    <w:rsid w:val="00FF216F"/>
    <w:rsid w:val="00FF2728"/>
    <w:rsid w:val="00FF7149"/>
    <w:rsid w:val="3748F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46A0C3"/>
  <w15:docId w15:val="{EF9E2D32-7216-474A-9E99-643B83DF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59E00" w:themeColor="hyperlink"/>
      <w:u w:val="single"/>
    </w:rPr>
  </w:style>
  <w:style w:type="character" w:styleId="FollowedHyperlink">
    <w:name w:val="FollowedHyperlink"/>
    <w:basedOn w:val="DefaultParagraphFont"/>
    <w:uiPriority w:val="99"/>
    <w:semiHidden/>
    <w:unhideWhenUsed/>
    <w:rsid w:val="00985675"/>
    <w:rPr>
      <w:color w:val="B2B2B2" w:themeColor="followedHyperlink"/>
      <w:u w:val="single"/>
    </w:rPr>
  </w:style>
  <w:style w:type="paragraph" w:styleId="NormalWeb">
    <w:name w:val="Normal (Web)"/>
    <w:basedOn w:val="Normal"/>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9214C"/>
    <w:pPr>
      <w:ind w:left="720"/>
      <w:contextualSpacing/>
    </w:pPr>
    <w:rPr>
      <w:rFonts w:ascii="Times New Roman" w:eastAsia="Times New Roman" w:hAnsi="Times New Roman" w:cs="Times New Roman"/>
      <w:sz w:val="20"/>
      <w:szCs w:val="20"/>
      <w:lang w:val="en-GB" w:eastAsia="en-GB"/>
    </w:rPr>
  </w:style>
  <w:style w:type="paragraph" w:styleId="Subtitle">
    <w:name w:val="Subtitle"/>
    <w:basedOn w:val="Normal"/>
    <w:link w:val="SubtitleChar"/>
    <w:qFormat/>
    <w:rsid w:val="005B5477"/>
    <w:pPr>
      <w:jc w:val="center"/>
    </w:pPr>
    <w:rPr>
      <w:rFonts w:ascii="Times New Roman" w:eastAsia="Times New Roman" w:hAnsi="Times New Roman" w:cs="Times New Roman"/>
      <w:b/>
      <w:szCs w:val="20"/>
      <w:lang w:val="en-GB"/>
    </w:rPr>
  </w:style>
  <w:style w:type="character" w:customStyle="1" w:styleId="SubtitleChar">
    <w:name w:val="Subtitle Char"/>
    <w:basedOn w:val="DefaultParagraphFont"/>
    <w:link w:val="Subtitle"/>
    <w:rsid w:val="005B5477"/>
    <w:rPr>
      <w:rFonts w:ascii="Times New Roman" w:eastAsia="Times New Roman" w:hAnsi="Times New Roman" w:cs="Times New Roman"/>
      <w:b/>
      <w:szCs w:val="20"/>
      <w:lang w:val="en-GB"/>
    </w:rPr>
  </w:style>
  <w:style w:type="paragraph" w:styleId="BodyTextIndent2">
    <w:name w:val="Body Text Indent 2"/>
    <w:basedOn w:val="Normal"/>
    <w:link w:val="BodyTextIndent2Char"/>
    <w:rsid w:val="005B5477"/>
    <w:pPr>
      <w:spacing w:after="120" w:line="480" w:lineRule="auto"/>
      <w:ind w:left="283"/>
    </w:pPr>
    <w:rPr>
      <w:rFonts w:ascii="Times New Roman" w:eastAsia="Times New Roman" w:hAnsi="Times New Roman" w:cs="Times New Roman"/>
      <w:lang w:val="en-GB"/>
    </w:rPr>
  </w:style>
  <w:style w:type="character" w:customStyle="1" w:styleId="BodyTextIndent2Char">
    <w:name w:val="Body Text Indent 2 Char"/>
    <w:basedOn w:val="DefaultParagraphFont"/>
    <w:link w:val="BodyTextIndent2"/>
    <w:rsid w:val="005B5477"/>
    <w:rPr>
      <w:rFonts w:ascii="Times New Roman" w:eastAsia="Times New Roman" w:hAnsi="Times New Roman" w:cs="Times New Roman"/>
      <w:lang w:val="en-GB"/>
    </w:rPr>
  </w:style>
  <w:style w:type="paragraph" w:customStyle="1" w:styleId="Default">
    <w:name w:val="Default"/>
    <w:rsid w:val="005B5477"/>
    <w:pPr>
      <w:autoSpaceDE w:val="0"/>
      <w:autoSpaceDN w:val="0"/>
      <w:adjustRightInd w:val="0"/>
    </w:pPr>
    <w:rPr>
      <w:rFonts w:ascii="Book Antiqua" w:eastAsia="Times New Roman" w:hAnsi="Book Antiqua" w:cs="Book Antiqua"/>
      <w:color w:val="000000"/>
      <w:lang w:val="en-GB" w:eastAsia="en-GB"/>
    </w:rPr>
  </w:style>
  <w:style w:type="paragraph" w:styleId="BalloonText">
    <w:name w:val="Balloon Text"/>
    <w:basedOn w:val="Normal"/>
    <w:link w:val="BalloonTextChar"/>
    <w:uiPriority w:val="99"/>
    <w:semiHidden/>
    <w:unhideWhenUsed/>
    <w:rsid w:val="00FA01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16A"/>
    <w:rPr>
      <w:rFonts w:ascii="Segoe UI" w:hAnsi="Segoe UI" w:cs="Segoe UI"/>
      <w:sz w:val="18"/>
      <w:szCs w:val="18"/>
    </w:rPr>
  </w:style>
  <w:style w:type="character" w:styleId="CommentReference">
    <w:name w:val="annotation reference"/>
    <w:basedOn w:val="DefaultParagraphFont"/>
    <w:uiPriority w:val="99"/>
    <w:unhideWhenUsed/>
    <w:rsid w:val="00293351"/>
    <w:rPr>
      <w:sz w:val="16"/>
      <w:szCs w:val="16"/>
    </w:rPr>
  </w:style>
  <w:style w:type="paragraph" w:styleId="CommentText">
    <w:name w:val="annotation text"/>
    <w:basedOn w:val="Normal"/>
    <w:link w:val="CommentTextChar"/>
    <w:uiPriority w:val="99"/>
    <w:unhideWhenUsed/>
    <w:rsid w:val="00293351"/>
    <w:rPr>
      <w:sz w:val="20"/>
      <w:szCs w:val="20"/>
    </w:rPr>
  </w:style>
  <w:style w:type="character" w:customStyle="1" w:styleId="CommentTextChar">
    <w:name w:val="Comment Text Char"/>
    <w:basedOn w:val="DefaultParagraphFont"/>
    <w:link w:val="CommentText"/>
    <w:uiPriority w:val="99"/>
    <w:rsid w:val="00293351"/>
    <w:rPr>
      <w:sz w:val="20"/>
      <w:szCs w:val="20"/>
    </w:rPr>
  </w:style>
  <w:style w:type="paragraph" w:styleId="CommentSubject">
    <w:name w:val="annotation subject"/>
    <w:basedOn w:val="CommentText"/>
    <w:next w:val="CommentText"/>
    <w:link w:val="CommentSubjectChar"/>
    <w:uiPriority w:val="99"/>
    <w:semiHidden/>
    <w:unhideWhenUsed/>
    <w:rsid w:val="00293351"/>
    <w:rPr>
      <w:b/>
      <w:bCs/>
    </w:rPr>
  </w:style>
  <w:style w:type="character" w:customStyle="1" w:styleId="CommentSubjectChar">
    <w:name w:val="Comment Subject Char"/>
    <w:basedOn w:val="CommentTextChar"/>
    <w:link w:val="CommentSubject"/>
    <w:uiPriority w:val="99"/>
    <w:semiHidden/>
    <w:rsid w:val="00293351"/>
    <w:rPr>
      <w:b/>
      <w:bCs/>
      <w:sz w:val="20"/>
      <w:szCs w:val="20"/>
    </w:rPr>
  </w:style>
  <w:style w:type="paragraph" w:styleId="BodyText2">
    <w:name w:val="Body Text 2"/>
    <w:basedOn w:val="Normal"/>
    <w:link w:val="BodyText2Char"/>
    <w:uiPriority w:val="99"/>
    <w:semiHidden/>
    <w:unhideWhenUsed/>
    <w:rsid w:val="00AE0F52"/>
    <w:pPr>
      <w:spacing w:after="120" w:line="480" w:lineRule="auto"/>
    </w:pPr>
  </w:style>
  <w:style w:type="character" w:customStyle="1" w:styleId="BodyText2Char">
    <w:name w:val="Body Text 2 Char"/>
    <w:basedOn w:val="DefaultParagraphFont"/>
    <w:link w:val="BodyText2"/>
    <w:uiPriority w:val="99"/>
    <w:semiHidden/>
    <w:rsid w:val="00AE0F52"/>
  </w:style>
  <w:style w:type="paragraph" w:customStyle="1" w:styleId="Legal2">
    <w:name w:val="Legal 2"/>
    <w:basedOn w:val="Normal"/>
    <w:rsid w:val="002C539D"/>
    <w:pPr>
      <w:numPr>
        <w:ilvl w:val="1"/>
        <w:numId w:val="1"/>
      </w:numPr>
      <w:spacing w:after="240"/>
      <w:jc w:val="both"/>
      <w:outlineLvl w:val="1"/>
    </w:pPr>
    <w:rPr>
      <w:rFonts w:ascii="Arial" w:eastAsia="Times New Roman" w:hAnsi="Arial" w:cs="Times New Roman"/>
      <w:szCs w:val="20"/>
      <w:lang w:val="en-GB"/>
    </w:rPr>
  </w:style>
  <w:style w:type="paragraph" w:styleId="BodyText3">
    <w:name w:val="Body Text 3"/>
    <w:basedOn w:val="Normal"/>
    <w:link w:val="BodyText3Char"/>
    <w:rsid w:val="002C3D30"/>
    <w:pPr>
      <w:spacing w:after="120"/>
    </w:pPr>
    <w:rPr>
      <w:rFonts w:ascii="Arial" w:eastAsia="Times New Roman" w:hAnsi="Arial" w:cs="Times New Roman"/>
      <w:sz w:val="16"/>
      <w:szCs w:val="16"/>
      <w:lang w:val="en-GB"/>
    </w:rPr>
  </w:style>
  <w:style w:type="character" w:customStyle="1" w:styleId="BodyText3Char">
    <w:name w:val="Body Text 3 Char"/>
    <w:basedOn w:val="DefaultParagraphFont"/>
    <w:link w:val="BodyText3"/>
    <w:rsid w:val="002C3D30"/>
    <w:rPr>
      <w:rFonts w:ascii="Arial" w:eastAsia="Times New Roman" w:hAnsi="Arial" w:cs="Times New Roman"/>
      <w:sz w:val="16"/>
      <w:szCs w:val="16"/>
      <w:lang w:val="en-GB"/>
    </w:rPr>
  </w:style>
  <w:style w:type="paragraph" w:styleId="NoSpacing">
    <w:name w:val="No Spacing"/>
    <w:uiPriority w:val="1"/>
    <w:qFormat/>
    <w:rsid w:val="002E25CB"/>
    <w:rPr>
      <w:rFonts w:ascii="Calibri" w:eastAsia="Calibri" w:hAnsi="Calibri" w:cs="Times New Roman"/>
      <w:sz w:val="22"/>
      <w:szCs w:val="22"/>
      <w:lang w:val="en-GB"/>
    </w:rPr>
  </w:style>
  <w:style w:type="character" w:customStyle="1" w:styleId="ListParagraphChar">
    <w:name w:val="List Paragraph Char"/>
    <w:link w:val="ListParagraph"/>
    <w:uiPriority w:val="34"/>
    <w:locked/>
    <w:rsid w:val="00511169"/>
    <w:rPr>
      <w:rFonts w:ascii="Times New Roman" w:eastAsia="Times New Roman" w:hAnsi="Times New Roman" w:cs="Times New Roman"/>
      <w:sz w:val="20"/>
      <w:szCs w:val="20"/>
      <w:lang w:val="en-GB" w:eastAsia="en-GB"/>
    </w:rPr>
  </w:style>
  <w:style w:type="paragraph" w:styleId="BodyTextIndent">
    <w:name w:val="Body Text Indent"/>
    <w:basedOn w:val="Normal"/>
    <w:link w:val="BodyTextIndentChar"/>
    <w:uiPriority w:val="99"/>
    <w:unhideWhenUsed/>
    <w:rsid w:val="00801C1B"/>
    <w:pPr>
      <w:spacing w:after="120"/>
      <w:ind w:left="283"/>
    </w:pPr>
  </w:style>
  <w:style w:type="character" w:customStyle="1" w:styleId="BodyTextIndentChar">
    <w:name w:val="Body Text Indent Char"/>
    <w:basedOn w:val="DefaultParagraphFont"/>
    <w:link w:val="BodyTextIndent"/>
    <w:uiPriority w:val="99"/>
    <w:rsid w:val="00801C1B"/>
  </w:style>
  <w:style w:type="paragraph" w:styleId="ListBullet">
    <w:name w:val="List Bullet"/>
    <w:aliases w:val="1"/>
    <w:basedOn w:val="Normal"/>
    <w:autoRedefine/>
    <w:semiHidden/>
    <w:unhideWhenUsed/>
    <w:rsid w:val="0063134C"/>
    <w:pPr>
      <w:numPr>
        <w:numId w:val="30"/>
      </w:numPr>
      <w:spacing w:after="240"/>
      <w:jc w:val="both"/>
    </w:pPr>
    <w:rPr>
      <w:rFonts w:ascii="Arial" w:eastAsia="Times New Roma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02278594">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22272243">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84070763">
      <w:bodyDiv w:val="1"/>
      <w:marLeft w:val="0"/>
      <w:marRight w:val="0"/>
      <w:marTop w:val="0"/>
      <w:marBottom w:val="0"/>
      <w:divBdr>
        <w:top w:val="none" w:sz="0" w:space="0" w:color="auto"/>
        <w:left w:val="none" w:sz="0" w:space="0" w:color="auto"/>
        <w:bottom w:val="none" w:sz="0" w:space="0" w:color="auto"/>
        <w:right w:val="none" w:sz="0" w:space="0" w:color="auto"/>
      </w:divBdr>
      <w:divsChild>
        <w:div w:id="2030334209">
          <w:marLeft w:val="274"/>
          <w:marRight w:val="0"/>
          <w:marTop w:val="0"/>
          <w:marBottom w:val="0"/>
          <w:divBdr>
            <w:top w:val="none" w:sz="0" w:space="0" w:color="auto"/>
            <w:left w:val="none" w:sz="0" w:space="0" w:color="auto"/>
            <w:bottom w:val="none" w:sz="0" w:space="0" w:color="auto"/>
            <w:right w:val="none" w:sz="0" w:space="0" w:color="auto"/>
          </w:divBdr>
        </w:div>
        <w:div w:id="1580020093">
          <w:marLeft w:val="274"/>
          <w:marRight w:val="0"/>
          <w:marTop w:val="0"/>
          <w:marBottom w:val="0"/>
          <w:divBdr>
            <w:top w:val="none" w:sz="0" w:space="0" w:color="auto"/>
            <w:left w:val="none" w:sz="0" w:space="0" w:color="auto"/>
            <w:bottom w:val="none" w:sz="0" w:space="0" w:color="auto"/>
            <w:right w:val="none" w:sz="0" w:space="0" w:color="auto"/>
          </w:divBdr>
        </w:div>
        <w:div w:id="2046900440">
          <w:marLeft w:val="274"/>
          <w:marRight w:val="0"/>
          <w:marTop w:val="0"/>
          <w:marBottom w:val="0"/>
          <w:divBdr>
            <w:top w:val="none" w:sz="0" w:space="0" w:color="auto"/>
            <w:left w:val="none" w:sz="0" w:space="0" w:color="auto"/>
            <w:bottom w:val="none" w:sz="0" w:space="0" w:color="auto"/>
            <w:right w:val="none" w:sz="0" w:space="0" w:color="auto"/>
          </w:divBdr>
        </w:div>
        <w:div w:id="1858616985">
          <w:marLeft w:val="288"/>
          <w:marRight w:val="0"/>
          <w:marTop w:val="0"/>
          <w:marBottom w:val="0"/>
          <w:divBdr>
            <w:top w:val="none" w:sz="0" w:space="0" w:color="auto"/>
            <w:left w:val="none" w:sz="0" w:space="0" w:color="auto"/>
            <w:bottom w:val="none" w:sz="0" w:space="0" w:color="auto"/>
            <w:right w:val="none" w:sz="0" w:space="0" w:color="auto"/>
          </w:divBdr>
        </w:div>
        <w:div w:id="495388706">
          <w:marLeft w:val="288"/>
          <w:marRight w:val="0"/>
          <w:marTop w:val="0"/>
          <w:marBottom w:val="0"/>
          <w:divBdr>
            <w:top w:val="none" w:sz="0" w:space="0" w:color="auto"/>
            <w:left w:val="none" w:sz="0" w:space="0" w:color="auto"/>
            <w:bottom w:val="none" w:sz="0" w:space="0" w:color="auto"/>
            <w:right w:val="none" w:sz="0" w:space="0" w:color="auto"/>
          </w:divBdr>
        </w:div>
        <w:div w:id="1813713159">
          <w:marLeft w:val="288"/>
          <w:marRight w:val="0"/>
          <w:marTop w:val="0"/>
          <w:marBottom w:val="0"/>
          <w:divBdr>
            <w:top w:val="none" w:sz="0" w:space="0" w:color="auto"/>
            <w:left w:val="none" w:sz="0" w:space="0" w:color="auto"/>
            <w:bottom w:val="none" w:sz="0" w:space="0" w:color="auto"/>
            <w:right w:val="none" w:sz="0" w:space="0" w:color="auto"/>
          </w:divBdr>
        </w:div>
        <w:div w:id="31853782">
          <w:marLeft w:val="288"/>
          <w:marRight w:val="0"/>
          <w:marTop w:val="0"/>
          <w:marBottom w:val="0"/>
          <w:divBdr>
            <w:top w:val="none" w:sz="0" w:space="0" w:color="auto"/>
            <w:left w:val="none" w:sz="0" w:space="0" w:color="auto"/>
            <w:bottom w:val="none" w:sz="0" w:space="0" w:color="auto"/>
            <w:right w:val="none" w:sz="0" w:space="0" w:color="auto"/>
          </w:divBdr>
        </w:div>
        <w:div w:id="169947711">
          <w:marLeft w:val="288"/>
          <w:marRight w:val="0"/>
          <w:marTop w:val="0"/>
          <w:marBottom w:val="0"/>
          <w:divBdr>
            <w:top w:val="none" w:sz="0" w:space="0" w:color="auto"/>
            <w:left w:val="none" w:sz="0" w:space="0" w:color="auto"/>
            <w:bottom w:val="none" w:sz="0" w:space="0" w:color="auto"/>
            <w:right w:val="none" w:sz="0" w:space="0" w:color="auto"/>
          </w:divBdr>
        </w:div>
        <w:div w:id="665472654">
          <w:marLeft w:val="288"/>
          <w:marRight w:val="0"/>
          <w:marTop w:val="0"/>
          <w:marBottom w:val="0"/>
          <w:divBdr>
            <w:top w:val="none" w:sz="0" w:space="0" w:color="auto"/>
            <w:left w:val="none" w:sz="0" w:space="0" w:color="auto"/>
            <w:bottom w:val="none" w:sz="0" w:space="0" w:color="auto"/>
            <w:right w:val="none" w:sz="0" w:space="0" w:color="auto"/>
          </w:divBdr>
        </w:div>
        <w:div w:id="98986574">
          <w:marLeft w:val="288"/>
          <w:marRight w:val="0"/>
          <w:marTop w:val="0"/>
          <w:marBottom w:val="0"/>
          <w:divBdr>
            <w:top w:val="none" w:sz="0" w:space="0" w:color="auto"/>
            <w:left w:val="none" w:sz="0" w:space="0" w:color="auto"/>
            <w:bottom w:val="none" w:sz="0" w:space="0" w:color="auto"/>
            <w:right w:val="none" w:sz="0" w:space="0" w:color="auto"/>
          </w:divBdr>
        </w:div>
        <w:div w:id="7686282">
          <w:marLeft w:val="288"/>
          <w:marRight w:val="0"/>
          <w:marTop w:val="0"/>
          <w:marBottom w:val="0"/>
          <w:divBdr>
            <w:top w:val="none" w:sz="0" w:space="0" w:color="auto"/>
            <w:left w:val="none" w:sz="0" w:space="0" w:color="auto"/>
            <w:bottom w:val="none" w:sz="0" w:space="0" w:color="auto"/>
            <w:right w:val="none" w:sz="0" w:space="0" w:color="auto"/>
          </w:divBdr>
        </w:div>
        <w:div w:id="102966703">
          <w:marLeft w:val="288"/>
          <w:marRight w:val="0"/>
          <w:marTop w:val="0"/>
          <w:marBottom w:val="0"/>
          <w:divBdr>
            <w:top w:val="none" w:sz="0" w:space="0" w:color="auto"/>
            <w:left w:val="none" w:sz="0" w:space="0" w:color="auto"/>
            <w:bottom w:val="none" w:sz="0" w:space="0" w:color="auto"/>
            <w:right w:val="none" w:sz="0" w:space="0" w:color="auto"/>
          </w:divBdr>
        </w:div>
        <w:div w:id="1088037021">
          <w:marLeft w:val="274"/>
          <w:marRight w:val="0"/>
          <w:marTop w:val="0"/>
          <w:marBottom w:val="0"/>
          <w:divBdr>
            <w:top w:val="none" w:sz="0" w:space="0" w:color="auto"/>
            <w:left w:val="none" w:sz="0" w:space="0" w:color="auto"/>
            <w:bottom w:val="none" w:sz="0" w:space="0" w:color="auto"/>
            <w:right w:val="none" w:sz="0" w:space="0" w:color="auto"/>
          </w:divBdr>
        </w:div>
        <w:div w:id="1186872309">
          <w:marLeft w:val="274"/>
          <w:marRight w:val="0"/>
          <w:marTop w:val="0"/>
          <w:marBottom w:val="0"/>
          <w:divBdr>
            <w:top w:val="none" w:sz="0" w:space="0" w:color="auto"/>
            <w:left w:val="none" w:sz="0" w:space="0" w:color="auto"/>
            <w:bottom w:val="none" w:sz="0" w:space="0" w:color="auto"/>
            <w:right w:val="none" w:sz="0" w:space="0" w:color="auto"/>
          </w:divBdr>
        </w:div>
      </w:divsChild>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37042676">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33624188">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06122570">
      <w:bodyDiv w:val="1"/>
      <w:marLeft w:val="0"/>
      <w:marRight w:val="0"/>
      <w:marTop w:val="0"/>
      <w:marBottom w:val="0"/>
      <w:divBdr>
        <w:top w:val="none" w:sz="0" w:space="0" w:color="auto"/>
        <w:left w:val="none" w:sz="0" w:space="0" w:color="auto"/>
        <w:bottom w:val="none" w:sz="0" w:space="0" w:color="auto"/>
        <w:right w:val="none" w:sz="0" w:space="0" w:color="auto"/>
      </w:divBdr>
      <w:divsChild>
        <w:div w:id="585963256">
          <w:marLeft w:val="446"/>
          <w:marRight w:val="0"/>
          <w:marTop w:val="0"/>
          <w:marBottom w:val="0"/>
          <w:divBdr>
            <w:top w:val="none" w:sz="0" w:space="0" w:color="auto"/>
            <w:left w:val="none" w:sz="0" w:space="0" w:color="auto"/>
            <w:bottom w:val="none" w:sz="0" w:space="0" w:color="auto"/>
            <w:right w:val="none" w:sz="0" w:space="0" w:color="auto"/>
          </w:divBdr>
        </w:div>
        <w:div w:id="1560896488">
          <w:marLeft w:val="446"/>
          <w:marRight w:val="0"/>
          <w:marTop w:val="0"/>
          <w:marBottom w:val="0"/>
          <w:divBdr>
            <w:top w:val="none" w:sz="0" w:space="0" w:color="auto"/>
            <w:left w:val="none" w:sz="0" w:space="0" w:color="auto"/>
            <w:bottom w:val="none" w:sz="0" w:space="0" w:color="auto"/>
            <w:right w:val="none" w:sz="0" w:space="0" w:color="auto"/>
          </w:divBdr>
        </w:div>
        <w:div w:id="183832606">
          <w:marLeft w:val="446"/>
          <w:marRight w:val="0"/>
          <w:marTop w:val="0"/>
          <w:marBottom w:val="0"/>
          <w:divBdr>
            <w:top w:val="none" w:sz="0" w:space="0" w:color="auto"/>
            <w:left w:val="none" w:sz="0" w:space="0" w:color="auto"/>
            <w:bottom w:val="none" w:sz="0" w:space="0" w:color="auto"/>
            <w:right w:val="none" w:sz="0" w:space="0" w:color="auto"/>
          </w:divBdr>
        </w:div>
        <w:div w:id="335038496">
          <w:marLeft w:val="446"/>
          <w:marRight w:val="0"/>
          <w:marTop w:val="0"/>
          <w:marBottom w:val="0"/>
          <w:divBdr>
            <w:top w:val="none" w:sz="0" w:space="0" w:color="auto"/>
            <w:left w:val="none" w:sz="0" w:space="0" w:color="auto"/>
            <w:bottom w:val="none" w:sz="0" w:space="0" w:color="auto"/>
            <w:right w:val="none" w:sz="0" w:space="0" w:color="auto"/>
          </w:divBdr>
        </w:div>
        <w:div w:id="1537111336">
          <w:marLeft w:val="446"/>
          <w:marRight w:val="0"/>
          <w:marTop w:val="0"/>
          <w:marBottom w:val="0"/>
          <w:divBdr>
            <w:top w:val="none" w:sz="0" w:space="0" w:color="auto"/>
            <w:left w:val="none" w:sz="0" w:space="0" w:color="auto"/>
            <w:bottom w:val="none" w:sz="0" w:space="0" w:color="auto"/>
            <w:right w:val="none" w:sz="0" w:space="0" w:color="auto"/>
          </w:divBdr>
        </w:div>
        <w:div w:id="1599873713">
          <w:marLeft w:val="446"/>
          <w:marRight w:val="0"/>
          <w:marTop w:val="0"/>
          <w:marBottom w:val="0"/>
          <w:divBdr>
            <w:top w:val="none" w:sz="0" w:space="0" w:color="auto"/>
            <w:left w:val="none" w:sz="0" w:space="0" w:color="auto"/>
            <w:bottom w:val="none" w:sz="0" w:space="0" w:color="auto"/>
            <w:right w:val="none" w:sz="0" w:space="0" w:color="auto"/>
          </w:divBdr>
        </w:div>
      </w:divsChild>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csweeney\OneDrive%20-%20St.%20Helena%20Hospice%20Limited\2019\JDs\Templates\Template%204.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2958E3348BA7343B61DA5D06C1C18EF" ma:contentTypeVersion="13" ma:contentTypeDescription="Create a new document." ma:contentTypeScope="" ma:versionID="ab05ba26efa8c48a63668bbdc71c9b21">
  <xsd:schema xmlns:xsd="http://www.w3.org/2001/XMLSchema" xmlns:xs="http://www.w3.org/2001/XMLSchema" xmlns:p="http://schemas.microsoft.com/office/2006/metadata/properties" xmlns:ns3="b7139a76-578d-4cfe-8e66-c1d3e78d73bb" xmlns:ns4="81248eea-dfcb-40ab-9770-32451ed6a6a9" targetNamespace="http://schemas.microsoft.com/office/2006/metadata/properties" ma:root="true" ma:fieldsID="1653c4342c21a85d6b6d041b9caf45c7" ns3:_="" ns4:_="">
    <xsd:import namespace="b7139a76-578d-4cfe-8e66-c1d3e78d73bb"/>
    <xsd:import namespace="81248eea-dfcb-40ab-9770-32451ed6a6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39a76-578d-4cfe-8e66-c1d3e78d7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48eea-dfcb-40ab-9770-32451ed6a6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E496B5-078D-4516-8871-D6287CC40DC4}">
  <ds:schemaRefs>
    <ds:schemaRef ds:uri="http://schemas.openxmlformats.org/officeDocument/2006/bibliography"/>
  </ds:schemaRefs>
</ds:datastoreItem>
</file>

<file path=customXml/itemProps2.xml><?xml version="1.0" encoding="utf-8"?>
<ds:datastoreItem xmlns:ds="http://schemas.openxmlformats.org/officeDocument/2006/customXml" ds:itemID="{EE370E7A-ECAC-4F3A-AA8F-5AE41D9D1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39a76-578d-4cfe-8e66-c1d3e78d73bb"/>
    <ds:schemaRef ds:uri="81248eea-dfcb-40ab-9770-32451ed6a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8AB8D0-B2BD-4B21-A044-AB3318BF64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E1E765-8247-47FD-974C-A263F83034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4</Template>
  <TotalTime>1</TotalTime>
  <Pages>1</Pages>
  <Words>949</Words>
  <Characters>5415</Characters>
  <Application>Microsoft Office Word</Application>
  <DocSecurity>0</DocSecurity>
  <Lines>45</Lines>
  <Paragraphs>12</Paragraphs>
  <ScaleCrop>false</ScaleCrop>
  <Company>Smartsheet.com</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Sales</dc:creator>
  <cp:lastModifiedBy>Brownrigg, Claire</cp:lastModifiedBy>
  <cp:revision>4</cp:revision>
  <cp:lastPrinted>2021-05-12T14:58:00Z</cp:lastPrinted>
  <dcterms:created xsi:type="dcterms:W3CDTF">2022-02-15T17:57:00Z</dcterms:created>
  <dcterms:modified xsi:type="dcterms:W3CDTF">2022-02-16T10:59:00Z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0x01010012958E3348BA7343B61DA5D06C1C18EF</vt:lpwstr>
  </property>
</Properties>
</file>